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57BC" w14:textId="77777777" w:rsidR="00D50B13" w:rsidRPr="00D149A8" w:rsidRDefault="00D50B13" w:rsidP="00D50B13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20291082"/>
      <w:bookmarkStart w:id="1" w:name="_Hlk107408631"/>
      <w:r>
        <w:rPr>
          <w:rFonts w:eastAsia="黑体"/>
          <w:b/>
          <w:sz w:val="30"/>
          <w:szCs w:val="30"/>
        </w:rPr>
        <w:t>日语语言学概论课程</w:t>
      </w:r>
      <w:bookmarkEnd w:id="0"/>
      <w:r w:rsidRPr="00D149A8">
        <w:rPr>
          <w:rFonts w:eastAsia="黑体"/>
          <w:b/>
          <w:sz w:val="30"/>
          <w:szCs w:val="30"/>
        </w:rPr>
        <w:t>教学</w:t>
      </w:r>
      <w:r w:rsidRPr="00D149A8">
        <w:rPr>
          <w:rFonts w:eastAsia="黑体" w:hint="default"/>
          <w:b/>
          <w:sz w:val="30"/>
          <w:szCs w:val="30"/>
        </w:rPr>
        <w:t>大纲</w:t>
      </w:r>
    </w:p>
    <w:p w14:paraId="477296DF" w14:textId="77777777" w:rsidR="00D50B13" w:rsidRPr="003E140D" w:rsidRDefault="00D50B13" w:rsidP="00D50B13">
      <w:pPr>
        <w:spacing w:line="360" w:lineRule="auto"/>
        <w:ind w:firstLineChars="50" w:firstLine="120"/>
        <w:rPr>
          <w:rFonts w:ascii="Calibri" w:eastAsia="楷体" w:hAnsi="Calibri"/>
          <w:b/>
          <w:bCs/>
          <w:sz w:val="24"/>
        </w:rPr>
      </w:pPr>
      <w:r w:rsidRPr="001E2185">
        <w:rPr>
          <w:rFonts w:ascii="黑体" w:eastAsia="黑体" w:hAnsi="Calibri" w:hint="eastAsia"/>
          <w:bCs/>
          <w:sz w:val="24"/>
        </w:rPr>
        <w:t>一、基本信息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"/>
        <w:gridCol w:w="2948"/>
        <w:gridCol w:w="1468"/>
        <w:gridCol w:w="2311"/>
      </w:tblGrid>
      <w:tr w:rsidR="00D50B13" w:rsidRPr="00C77C9D" w14:paraId="5AE3E82B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212BF1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课程代码</w:t>
            </w:r>
          </w:p>
        </w:tc>
        <w:tc>
          <w:tcPr>
            <w:tcW w:w="1777" w:type="pct"/>
            <w:vAlign w:val="center"/>
          </w:tcPr>
          <w:p w14:paraId="743A3D55" w14:textId="77777777" w:rsidR="00D50B13" w:rsidRPr="00C77C9D" w:rsidRDefault="00B8284B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  <w:lang w:eastAsia="ja-JP"/>
              </w:rPr>
              <w:t>111752</w:t>
            </w:r>
          </w:p>
        </w:tc>
        <w:tc>
          <w:tcPr>
            <w:tcW w:w="885" w:type="pct"/>
            <w:vAlign w:val="center"/>
          </w:tcPr>
          <w:p w14:paraId="794FCD80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开课学院</w:t>
            </w:r>
          </w:p>
        </w:tc>
        <w:tc>
          <w:tcPr>
            <w:tcW w:w="1393" w:type="pct"/>
            <w:vAlign w:val="center"/>
          </w:tcPr>
          <w:p w14:paraId="058BAFC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</w:tr>
      <w:tr w:rsidR="00D50B13" w:rsidRPr="00C77C9D" w14:paraId="5778D0C7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744EA943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课程名称（中文）</w:t>
            </w:r>
          </w:p>
        </w:tc>
        <w:tc>
          <w:tcPr>
            <w:tcW w:w="4055" w:type="pct"/>
            <w:gridSpan w:val="3"/>
            <w:vAlign w:val="center"/>
          </w:tcPr>
          <w:p w14:paraId="08C061E9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日语语言学概论</w:t>
            </w:r>
          </w:p>
        </w:tc>
      </w:tr>
      <w:tr w:rsidR="00D50B13" w:rsidRPr="00C77C9D" w14:paraId="3E237F39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50EE57C8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课程名称（英文）</w:t>
            </w:r>
          </w:p>
        </w:tc>
        <w:tc>
          <w:tcPr>
            <w:tcW w:w="4055" w:type="pct"/>
            <w:gridSpan w:val="3"/>
            <w:vAlign w:val="center"/>
          </w:tcPr>
          <w:p w14:paraId="62AA664D" w14:textId="77777777" w:rsidR="00D50B13" w:rsidRPr="00C77C9D" w:rsidRDefault="00B8284B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I</w:t>
            </w:r>
            <w:r>
              <w:rPr>
                <w:szCs w:val="21"/>
              </w:rPr>
              <w:t>ntroduction to Japanese</w:t>
            </w:r>
          </w:p>
        </w:tc>
      </w:tr>
      <w:tr w:rsidR="00D50B13" w:rsidRPr="00C77C9D" w14:paraId="1A9508F6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72D49315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适用专业</w:t>
            </w:r>
          </w:p>
        </w:tc>
        <w:tc>
          <w:tcPr>
            <w:tcW w:w="4055" w:type="pct"/>
            <w:gridSpan w:val="3"/>
            <w:vAlign w:val="center"/>
          </w:tcPr>
          <w:p w14:paraId="601B839D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日语</w:t>
            </w:r>
          </w:p>
        </w:tc>
      </w:tr>
      <w:tr w:rsidR="00D50B13" w:rsidRPr="00C77C9D" w14:paraId="7A548134" w14:textId="77777777" w:rsidTr="007B3FDF">
        <w:trPr>
          <w:trHeight w:val="701"/>
          <w:jc w:val="center"/>
        </w:trPr>
        <w:tc>
          <w:tcPr>
            <w:tcW w:w="945" w:type="pct"/>
            <w:vAlign w:val="center"/>
          </w:tcPr>
          <w:p w14:paraId="6285808F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课程类别</w:t>
            </w:r>
          </w:p>
        </w:tc>
        <w:tc>
          <w:tcPr>
            <w:tcW w:w="4055" w:type="pct"/>
            <w:gridSpan w:val="3"/>
            <w:vAlign w:val="center"/>
          </w:tcPr>
          <w:p w14:paraId="36A1DAD2" w14:textId="77777777" w:rsidR="00D50B13" w:rsidRPr="00405231" w:rsidRDefault="00D50B13" w:rsidP="007B3FDF">
            <w:pPr>
              <w:jc w:val="left"/>
            </w:pPr>
            <w:r w:rsidRPr="00C77C9D">
              <w:t>□</w:t>
            </w:r>
            <w:r w:rsidRPr="00C77C9D">
              <w:t>通识（通修）类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学科基础课程</w:t>
            </w:r>
            <w:r w:rsidRPr="00C77C9D">
              <w:t xml:space="preserve">  </w:t>
            </w:r>
            <w:r w:rsidR="00B8284B">
              <w:rPr>
                <w:rFonts w:ascii="Wingdings" w:hAnsi="Wingdings"/>
              </w:rPr>
              <w:t>n</w:t>
            </w:r>
            <w:r w:rsidRPr="00D03659">
              <w:rPr>
                <w:rFonts w:hint="eastAsia"/>
              </w:rPr>
              <w:t>专业课程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职业</w:t>
            </w:r>
            <w:r>
              <w:rPr>
                <w:rFonts w:hint="eastAsia"/>
              </w:rPr>
              <w:t>（</w:t>
            </w:r>
            <w:r w:rsidRPr="00D03659">
              <w:rPr>
                <w:rFonts w:hint="eastAsia"/>
              </w:rPr>
              <w:t>方向</w:t>
            </w:r>
            <w:r>
              <w:rPr>
                <w:rFonts w:hint="eastAsia"/>
              </w:rPr>
              <w:t>）类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C77C9D">
              <w:t>□</w:t>
            </w:r>
            <w:r w:rsidRPr="00C77C9D">
              <w:t>专业</w:t>
            </w:r>
            <w:r w:rsidRPr="00D03659">
              <w:rPr>
                <w:rFonts w:hint="eastAsia"/>
              </w:rPr>
              <w:t>拓展课程</w:t>
            </w:r>
            <w:r>
              <w:rPr>
                <w:rFonts w:hint="eastAsia"/>
              </w:rPr>
              <w:t xml:space="preserve"> </w:t>
            </w:r>
          </w:p>
        </w:tc>
      </w:tr>
      <w:tr w:rsidR="00D50B13" w:rsidRPr="00C77C9D" w14:paraId="33A34035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6ED9CB5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学分</w:t>
            </w:r>
          </w:p>
        </w:tc>
        <w:tc>
          <w:tcPr>
            <w:tcW w:w="4055" w:type="pct"/>
            <w:gridSpan w:val="3"/>
            <w:vAlign w:val="center"/>
          </w:tcPr>
          <w:p w14:paraId="34A18620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50B13" w:rsidRPr="00C77C9D" w14:paraId="010B50D1" w14:textId="77777777" w:rsidTr="007B3FDF">
        <w:trPr>
          <w:trHeight w:val="454"/>
          <w:jc w:val="center"/>
        </w:trPr>
        <w:tc>
          <w:tcPr>
            <w:tcW w:w="2722" w:type="pct"/>
            <w:gridSpan w:val="2"/>
            <w:tcBorders>
              <w:bottom w:val="single" w:sz="4" w:space="0" w:color="auto"/>
            </w:tcBorders>
            <w:vAlign w:val="center"/>
          </w:tcPr>
          <w:p w14:paraId="18E30F24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课内总学时</w:t>
            </w:r>
          </w:p>
        </w:tc>
        <w:tc>
          <w:tcPr>
            <w:tcW w:w="2278" w:type="pct"/>
            <w:gridSpan w:val="2"/>
            <w:vAlign w:val="center"/>
          </w:tcPr>
          <w:p w14:paraId="59C8A268" w14:textId="77777777" w:rsidR="00D50B13" w:rsidRPr="00C77C9D" w:rsidRDefault="00B8284B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</w:tr>
      <w:tr w:rsidR="00D50B13" w:rsidRPr="00C77C9D" w14:paraId="6E94620A" w14:textId="77777777" w:rsidTr="007B3FDF">
        <w:trPr>
          <w:trHeight w:val="454"/>
          <w:jc w:val="center"/>
        </w:trPr>
        <w:tc>
          <w:tcPr>
            <w:tcW w:w="945" w:type="pct"/>
            <w:tcBorders>
              <w:top w:val="single" w:sz="4" w:space="0" w:color="auto"/>
            </w:tcBorders>
            <w:vAlign w:val="center"/>
          </w:tcPr>
          <w:p w14:paraId="2A281E05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其中：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14:paraId="60147338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理论</w:t>
            </w:r>
          </w:p>
        </w:tc>
        <w:tc>
          <w:tcPr>
            <w:tcW w:w="2278" w:type="pct"/>
            <w:gridSpan w:val="2"/>
            <w:vAlign w:val="center"/>
          </w:tcPr>
          <w:p w14:paraId="0B9502AD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3</w:t>
            </w:r>
            <w:r w:rsidR="00B8284B" w:rsidRPr="00B8284B">
              <w:rPr>
                <w:szCs w:val="21"/>
              </w:rPr>
              <w:t>2</w:t>
            </w:r>
          </w:p>
        </w:tc>
      </w:tr>
      <w:tr w:rsidR="00D50B13" w:rsidRPr="00C77C9D" w14:paraId="6CA6825B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4D820681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104059D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上机</w:t>
            </w:r>
          </w:p>
        </w:tc>
        <w:tc>
          <w:tcPr>
            <w:tcW w:w="2278" w:type="pct"/>
            <w:gridSpan w:val="2"/>
            <w:vAlign w:val="center"/>
          </w:tcPr>
          <w:p w14:paraId="0FC3FBFB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3E6AA3BC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4AE3C369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1ECC71C8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课程实践</w:t>
            </w:r>
          </w:p>
        </w:tc>
        <w:tc>
          <w:tcPr>
            <w:tcW w:w="2278" w:type="pct"/>
            <w:gridSpan w:val="2"/>
            <w:vAlign w:val="center"/>
          </w:tcPr>
          <w:p w14:paraId="2435C8F2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7A7276E3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C184980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6AC8840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实验</w:t>
            </w:r>
          </w:p>
        </w:tc>
        <w:tc>
          <w:tcPr>
            <w:tcW w:w="2278" w:type="pct"/>
            <w:gridSpan w:val="2"/>
            <w:vAlign w:val="center"/>
          </w:tcPr>
          <w:p w14:paraId="297EA451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1A33F51C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1447DCE7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23F235E7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线上（翻转课堂）</w:t>
            </w:r>
          </w:p>
        </w:tc>
        <w:tc>
          <w:tcPr>
            <w:tcW w:w="2278" w:type="pct"/>
            <w:gridSpan w:val="2"/>
            <w:vAlign w:val="center"/>
          </w:tcPr>
          <w:p w14:paraId="1E0AAA4C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B8284B">
              <w:rPr>
                <w:rFonts w:hint="eastAsia"/>
                <w:szCs w:val="21"/>
              </w:rPr>
              <w:t xml:space="preserve">　</w:t>
            </w:r>
            <w:r w:rsidR="00B8284B" w:rsidRPr="00B8284B">
              <w:rPr>
                <w:rFonts w:hint="eastAsia"/>
                <w:szCs w:val="21"/>
              </w:rPr>
              <w:t>0</w:t>
            </w:r>
          </w:p>
        </w:tc>
      </w:tr>
      <w:tr w:rsidR="00D50B13" w:rsidRPr="00C77C9D" w14:paraId="2168D4DE" w14:textId="77777777" w:rsidTr="007B3FDF">
        <w:trPr>
          <w:trHeight w:val="454"/>
          <w:jc w:val="center"/>
        </w:trPr>
        <w:tc>
          <w:tcPr>
            <w:tcW w:w="2722" w:type="pct"/>
            <w:gridSpan w:val="2"/>
            <w:vAlign w:val="center"/>
          </w:tcPr>
          <w:p w14:paraId="564F024C" w14:textId="77777777" w:rsidR="00D50B13" w:rsidRDefault="00D50B13" w:rsidP="007B3FDF">
            <w:pPr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9122E3">
              <w:rPr>
                <w:rFonts w:hint="eastAsia"/>
                <w:szCs w:val="21"/>
              </w:rPr>
              <w:t>课</w:t>
            </w:r>
            <w:r>
              <w:rPr>
                <w:rFonts w:hint="eastAsia"/>
                <w:szCs w:val="21"/>
              </w:rPr>
              <w:t>外</w:t>
            </w:r>
            <w:r w:rsidRPr="009122E3">
              <w:rPr>
                <w:rFonts w:hint="eastAsia"/>
                <w:szCs w:val="21"/>
              </w:rPr>
              <w:t>学时</w:t>
            </w:r>
          </w:p>
        </w:tc>
        <w:tc>
          <w:tcPr>
            <w:tcW w:w="2278" w:type="pct"/>
            <w:gridSpan w:val="2"/>
            <w:vAlign w:val="center"/>
          </w:tcPr>
          <w:p w14:paraId="3017F042" w14:textId="77777777" w:rsidR="00D50B13" w:rsidRDefault="00544547" w:rsidP="007B3FDF">
            <w:pPr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D50B13" w:rsidRPr="00C77C9D" w14:paraId="3A156774" w14:textId="77777777" w:rsidTr="007B3FDF">
        <w:trPr>
          <w:trHeight w:val="454"/>
          <w:jc w:val="center"/>
        </w:trPr>
        <w:tc>
          <w:tcPr>
            <w:tcW w:w="945" w:type="pct"/>
            <w:vAlign w:val="center"/>
          </w:tcPr>
          <w:p w14:paraId="4DBB07AA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智慧教学平台</w:t>
            </w:r>
          </w:p>
          <w:p w14:paraId="1B21D562" w14:textId="77777777" w:rsidR="00D50B13" w:rsidRPr="00C77C9D" w:rsidRDefault="00D50B13" w:rsidP="007B3FDF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课程名称和网址</w:t>
            </w:r>
          </w:p>
        </w:tc>
        <w:tc>
          <w:tcPr>
            <w:tcW w:w="4055" w:type="pct"/>
            <w:gridSpan w:val="3"/>
            <w:vAlign w:val="center"/>
          </w:tcPr>
          <w:p w14:paraId="7C03D528" w14:textId="09465386" w:rsidR="00D50B13" w:rsidRPr="00C77C9D" w:rsidRDefault="00270C08" w:rsidP="007B3FDF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</w:tbl>
    <w:p w14:paraId="622E93CC" w14:textId="77777777" w:rsidR="00D50B13" w:rsidRDefault="00D50B13" w:rsidP="00D50B13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</w:p>
    <w:p w14:paraId="2FE8DDF7" w14:textId="77777777" w:rsidR="00D50B13" w:rsidRPr="00DC0797" w:rsidRDefault="00D50B13" w:rsidP="00D50B13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DC0797">
        <w:rPr>
          <w:rFonts w:ascii="黑体" w:eastAsia="黑体" w:hAnsi="黑体" w:hint="eastAsia"/>
          <w:bCs/>
          <w:sz w:val="24"/>
        </w:rPr>
        <w:t>二、课程</w:t>
      </w:r>
      <w:r w:rsidRPr="00DC0797">
        <w:rPr>
          <w:rFonts w:ascii="黑体" w:eastAsia="黑体" w:hAnsi="黑体"/>
          <w:bCs/>
          <w:sz w:val="24"/>
        </w:rPr>
        <w:t>简介</w:t>
      </w:r>
    </w:p>
    <w:p w14:paraId="139812F1" w14:textId="77777777" w:rsidR="00D50B13" w:rsidRPr="004C765C" w:rsidRDefault="00D657D4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  <w:r w:rsidRPr="004C765C">
        <w:rPr>
          <w:rFonts w:hint="eastAsia"/>
          <w:color w:val="000000" w:themeColor="text1"/>
          <w:szCs w:val="21"/>
        </w:rPr>
        <w:t>《日语语言学概论》</w:t>
      </w:r>
      <w:r w:rsidR="00D50B13" w:rsidRPr="004C765C">
        <w:rPr>
          <w:rFonts w:hint="eastAsia"/>
          <w:color w:val="000000" w:themeColor="text1"/>
          <w:szCs w:val="21"/>
        </w:rPr>
        <w:t>是日语专业的一门核心课程</w:t>
      </w:r>
      <w:r w:rsidRPr="004C765C">
        <w:rPr>
          <w:rFonts w:hint="eastAsia"/>
          <w:color w:val="000000" w:themeColor="text1"/>
          <w:szCs w:val="21"/>
        </w:rPr>
        <w:t>。</w:t>
      </w:r>
      <w:r w:rsidR="00097D27" w:rsidRPr="004C765C">
        <w:rPr>
          <w:rFonts w:hint="eastAsia"/>
          <w:color w:val="000000" w:themeColor="text1"/>
          <w:szCs w:val="21"/>
        </w:rPr>
        <w:t>主要内容涵盖日语在世界语言之林的地位、各主要语言学分支的基本概念、重要术语等。</w:t>
      </w:r>
    </w:p>
    <w:p w14:paraId="4C1B6298" w14:textId="77777777" w:rsidR="009B74D4" w:rsidRPr="004C765C" w:rsidRDefault="009B74D4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  <w:r w:rsidRPr="004C765C">
        <w:rPr>
          <w:rFonts w:hint="eastAsia"/>
          <w:color w:val="000000" w:themeColor="text1"/>
          <w:szCs w:val="21"/>
        </w:rPr>
        <w:t>本课程在日语专业课程体系中属于专业类课程，</w:t>
      </w:r>
      <w:r w:rsidR="00097D27" w:rsidRPr="004C765C">
        <w:rPr>
          <w:rFonts w:hint="eastAsia"/>
          <w:color w:val="000000" w:themeColor="text1"/>
          <w:szCs w:val="21"/>
        </w:rPr>
        <w:t>开设于第三学年第二学期</w:t>
      </w:r>
      <w:r w:rsidR="004C765C" w:rsidRPr="004C765C">
        <w:rPr>
          <w:rFonts w:hint="eastAsia"/>
          <w:color w:val="000000" w:themeColor="text1"/>
          <w:szCs w:val="21"/>
        </w:rPr>
        <w:t>，同期开设的课程有高级日语Ⅱ、日汉笔译、跨文化交际等。</w:t>
      </w:r>
      <w:r w:rsidR="00097D27" w:rsidRPr="004C765C">
        <w:rPr>
          <w:rFonts w:hint="eastAsia"/>
          <w:color w:val="000000" w:themeColor="text1"/>
          <w:szCs w:val="21"/>
        </w:rPr>
        <w:t>通过该</w:t>
      </w:r>
      <w:r w:rsidR="004C765C" w:rsidRPr="004C765C">
        <w:rPr>
          <w:rFonts w:hint="eastAsia"/>
          <w:color w:val="000000" w:themeColor="text1"/>
          <w:szCs w:val="21"/>
        </w:rPr>
        <w:t>课程</w:t>
      </w:r>
      <w:r w:rsidR="00097D27" w:rsidRPr="004C765C">
        <w:rPr>
          <w:rFonts w:hint="eastAsia"/>
          <w:color w:val="000000" w:themeColor="text1"/>
          <w:szCs w:val="21"/>
        </w:rPr>
        <w:t>的学习，让学生了解日语语言的全貌，较为深入地掌握普通语言学各分支的知识，即日语语音、日语文字标记、日语词汇、日语语义、日语语法、日语语篇、日语语体，系统掌握日语语言的内部规律，</w:t>
      </w:r>
      <w:r w:rsidR="00FB60CB" w:rsidRPr="004C765C">
        <w:rPr>
          <w:rFonts w:hint="eastAsia"/>
          <w:color w:val="000000" w:themeColor="text1"/>
          <w:szCs w:val="21"/>
        </w:rPr>
        <w:t>提高日语理论水平和实际运用能力，为学生大四撰写毕业论文以及进一步深造打下良好基础</w:t>
      </w:r>
      <w:r w:rsidR="00097D27" w:rsidRPr="004C765C">
        <w:rPr>
          <w:rFonts w:hint="eastAsia"/>
          <w:color w:val="000000" w:themeColor="text1"/>
          <w:szCs w:val="21"/>
        </w:rPr>
        <w:t>。</w:t>
      </w:r>
    </w:p>
    <w:p w14:paraId="51A24027" w14:textId="77777777" w:rsidR="00FB60CB" w:rsidRDefault="00FB60CB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  <w:r w:rsidRPr="004C765C">
        <w:rPr>
          <w:rFonts w:hint="eastAsia"/>
          <w:color w:val="000000" w:themeColor="text1"/>
          <w:szCs w:val="21"/>
        </w:rPr>
        <w:t>本课程的先修课程</w:t>
      </w:r>
      <w:r w:rsidR="004C765C" w:rsidRPr="004C765C">
        <w:rPr>
          <w:rFonts w:hint="eastAsia"/>
          <w:color w:val="000000" w:themeColor="text1"/>
          <w:szCs w:val="21"/>
        </w:rPr>
        <w:t>有高级日语Ⅰ、日语阅读Ⅰ、日本文学概论、日本概况、日语演讲与辩论等，后续课程有学术写作与研究方法、日本职场常识与礼仪、日本文学鉴赏、毕业论文等。本课程通过理论与实践相结合，旨在梳理在校期间所学日语专业知识，提高学生对语言现象的敏感度、观察分析能力、批判性思维能力、语言理论分析能力等。</w:t>
      </w:r>
    </w:p>
    <w:p w14:paraId="5883F753" w14:textId="77777777" w:rsidR="00DB72C5" w:rsidRPr="004C765C" w:rsidRDefault="00DB72C5" w:rsidP="00D50B13">
      <w:pPr>
        <w:adjustRightInd w:val="0"/>
        <w:snapToGrid w:val="0"/>
        <w:spacing w:line="400" w:lineRule="exact"/>
        <w:ind w:firstLineChars="200" w:firstLine="420"/>
        <w:rPr>
          <w:color w:val="000000" w:themeColor="text1"/>
          <w:szCs w:val="21"/>
        </w:rPr>
      </w:pPr>
    </w:p>
    <w:p w14:paraId="59B41F37" w14:textId="77777777" w:rsidR="004C765C" w:rsidRPr="004C765C" w:rsidRDefault="00D50B13" w:rsidP="004C765C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三、课程思政要求</w:t>
      </w:r>
    </w:p>
    <w:p w14:paraId="6E1E68AE" w14:textId="77777777" w:rsidR="00D50B13" w:rsidRPr="004C765C" w:rsidRDefault="00D50B13" w:rsidP="00D50B13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="004C765C">
        <w:rPr>
          <w:rFonts w:hint="eastAsia"/>
          <w:szCs w:val="21"/>
        </w:rPr>
        <w:t>文化素养：</w:t>
      </w:r>
      <w:r w:rsidR="00544547">
        <w:rPr>
          <w:rFonts w:hint="eastAsia"/>
          <w:szCs w:val="21"/>
        </w:rPr>
        <w:t>在学习过程中思考中日语言文化的差异，了解汉语对日语语言文化的影响及意义。</w:t>
      </w:r>
      <w:r w:rsidR="004C765C" w:rsidRPr="004C765C">
        <w:rPr>
          <w:rFonts w:hint="eastAsia"/>
          <w:szCs w:val="21"/>
        </w:rPr>
        <w:t>加强对中华优秀传统文化的学习与积累，增强文化自信，承担中华文化国际传播的责任，促进国际交流。提升</w:t>
      </w:r>
      <w:r w:rsidR="00544547">
        <w:rPr>
          <w:rFonts w:hint="eastAsia"/>
          <w:szCs w:val="21"/>
        </w:rPr>
        <w:t>语言</w:t>
      </w:r>
      <w:r w:rsidR="004C765C" w:rsidRPr="004C765C">
        <w:rPr>
          <w:rFonts w:hint="eastAsia"/>
          <w:szCs w:val="21"/>
        </w:rPr>
        <w:t>素养，培养对</w:t>
      </w:r>
      <w:r w:rsidR="00544547">
        <w:rPr>
          <w:rFonts w:hint="eastAsia"/>
          <w:szCs w:val="21"/>
        </w:rPr>
        <w:t>语言</w:t>
      </w:r>
      <w:r w:rsidR="004C765C" w:rsidRPr="004C765C">
        <w:rPr>
          <w:rFonts w:hint="eastAsia"/>
          <w:szCs w:val="21"/>
        </w:rPr>
        <w:t>知识的研究能力，提高</w:t>
      </w:r>
      <w:r w:rsidR="00544547">
        <w:rPr>
          <w:rFonts w:hint="eastAsia"/>
          <w:szCs w:val="21"/>
        </w:rPr>
        <w:t>运用能力</w:t>
      </w:r>
      <w:r w:rsidR="004C765C" w:rsidRPr="004C765C">
        <w:rPr>
          <w:rFonts w:hint="eastAsia"/>
          <w:szCs w:val="21"/>
        </w:rPr>
        <w:t>。</w:t>
      </w:r>
    </w:p>
    <w:p w14:paraId="1FA2C40A" w14:textId="77777777" w:rsidR="00D50B13" w:rsidRPr="00651B88" w:rsidRDefault="00D50B13" w:rsidP="00D50B13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szCs w:val="21"/>
        </w:rPr>
        <w:t>2</w:t>
      </w:r>
      <w:r>
        <w:rPr>
          <w:rFonts w:hint="eastAsia"/>
          <w:szCs w:val="21"/>
        </w:rPr>
        <w:t>.</w:t>
      </w:r>
      <w:r w:rsidR="00544547">
        <w:rPr>
          <w:rFonts w:hint="eastAsia"/>
          <w:szCs w:val="21"/>
        </w:rPr>
        <w:t>国际视野：在听说读写译的基础上，具备对人类语言的理性认识，掌握一定的语言学理论和基础知识。</w:t>
      </w:r>
      <w:r w:rsidR="00544547" w:rsidRPr="00544547">
        <w:rPr>
          <w:rFonts w:hint="eastAsia"/>
          <w:szCs w:val="21"/>
        </w:rPr>
        <w:t>具有正确的国际视角，了解世界</w:t>
      </w:r>
      <w:r w:rsidR="00544547">
        <w:rPr>
          <w:rFonts w:hint="eastAsia"/>
          <w:szCs w:val="21"/>
        </w:rPr>
        <w:t>语言文化</w:t>
      </w:r>
      <w:r w:rsidR="00544547" w:rsidRPr="00544547">
        <w:rPr>
          <w:rFonts w:hint="eastAsia"/>
          <w:szCs w:val="21"/>
        </w:rPr>
        <w:t>的多样性</w:t>
      </w:r>
      <w:r w:rsidR="00544547">
        <w:rPr>
          <w:rFonts w:hint="eastAsia"/>
          <w:szCs w:val="21"/>
        </w:rPr>
        <w:t>以及语言学科的发展历史、现状，</w:t>
      </w:r>
      <w:r w:rsidR="00544547" w:rsidRPr="00544547">
        <w:rPr>
          <w:rFonts w:hint="eastAsia"/>
          <w:szCs w:val="21"/>
        </w:rPr>
        <w:t>批判性</w:t>
      </w:r>
      <w:r w:rsidR="00544547">
        <w:rPr>
          <w:rFonts w:hint="eastAsia"/>
          <w:szCs w:val="21"/>
        </w:rPr>
        <w:t>地学习国内外语言学科的前沿知识</w:t>
      </w:r>
      <w:r w:rsidR="00544547" w:rsidRPr="00544547">
        <w:rPr>
          <w:rFonts w:hint="eastAsia"/>
          <w:szCs w:val="21"/>
        </w:rPr>
        <w:t>，培养胸怀天下的气度，以宽容、理性、包容的心态面向未来，为中华民族伟大复兴，为世界和平和人类进步贡献力量。</w:t>
      </w:r>
    </w:p>
    <w:p w14:paraId="42476B9B" w14:textId="77777777" w:rsidR="00D50B13" w:rsidRDefault="00D50B13" w:rsidP="00D50B13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bookmarkStart w:id="2" w:name="_Hlk107408963"/>
    </w:p>
    <w:p w14:paraId="48F7E715" w14:textId="77777777" w:rsidR="00D50B13" w:rsidRPr="001E2185" w:rsidRDefault="00D50B13" w:rsidP="00D50B13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6968FF4C" w14:textId="1A2C1B66" w:rsidR="00D50B13" w:rsidRDefault="00D50B13" w:rsidP="00D50B13">
      <w:pPr>
        <w:spacing w:line="400" w:lineRule="exact"/>
        <w:ind w:firstLine="425"/>
        <w:jc w:val="center"/>
        <w:rPr>
          <w:szCs w:val="21"/>
        </w:rPr>
      </w:pPr>
      <w:r w:rsidRPr="00182DFD">
        <w:rPr>
          <w:rFonts w:hint="eastAsia"/>
          <w:szCs w:val="21"/>
        </w:rPr>
        <w:t>本课程需支撑</w:t>
      </w:r>
      <w:r w:rsidR="008E3262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项毕业要求，在相应毕业要求的指导下，本课程制定了</w:t>
      </w:r>
      <w:r w:rsidR="008E3262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项课程目标，详见表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。</w:t>
      </w:r>
    </w:p>
    <w:p w14:paraId="7C16EB4F" w14:textId="77777777" w:rsidR="00D50B13" w:rsidRPr="00904089" w:rsidRDefault="00D50B13" w:rsidP="00D50B13">
      <w:pPr>
        <w:spacing w:line="400" w:lineRule="exact"/>
        <w:ind w:firstLine="425"/>
        <w:jc w:val="center"/>
        <w:rPr>
          <w:szCs w:val="21"/>
        </w:rPr>
      </w:pPr>
      <w:r w:rsidRPr="00182DFD">
        <w:rPr>
          <w:rFonts w:hint="eastAsia"/>
          <w:szCs w:val="21"/>
        </w:rPr>
        <w:t>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879"/>
        <w:gridCol w:w="3629"/>
      </w:tblGrid>
      <w:tr w:rsidR="007217BF" w:rsidRPr="00904089" w14:paraId="629037FA" w14:textId="77777777" w:rsidTr="007B3FDF">
        <w:tc>
          <w:tcPr>
            <w:tcW w:w="1730" w:type="dxa"/>
            <w:shd w:val="clear" w:color="auto" w:fill="auto"/>
          </w:tcPr>
          <w:p w14:paraId="164E3AB3" w14:textId="77777777" w:rsidR="00D50B13" w:rsidRPr="00904089" w:rsidRDefault="00D50B13" w:rsidP="007B3F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522EA863" w14:textId="77777777" w:rsidR="00D50B13" w:rsidRPr="00904089" w:rsidRDefault="00D50B13" w:rsidP="007B3F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毕业要求</w:t>
            </w:r>
          </w:p>
        </w:tc>
        <w:tc>
          <w:tcPr>
            <w:tcW w:w="4111" w:type="dxa"/>
            <w:shd w:val="clear" w:color="auto" w:fill="auto"/>
          </w:tcPr>
          <w:p w14:paraId="62FEC31E" w14:textId="77777777" w:rsidR="00D50B13" w:rsidRPr="00904089" w:rsidRDefault="00D50B13" w:rsidP="007B3F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课程目标</w:t>
            </w:r>
          </w:p>
        </w:tc>
      </w:tr>
      <w:tr w:rsidR="007217BF" w:rsidRPr="00904089" w14:paraId="0B4DB2B0" w14:textId="77777777" w:rsidTr="00475EBB">
        <w:tc>
          <w:tcPr>
            <w:tcW w:w="1730" w:type="dxa"/>
            <w:shd w:val="clear" w:color="auto" w:fill="auto"/>
          </w:tcPr>
          <w:p w14:paraId="51C0691B" w14:textId="77777777" w:rsidR="00D50B13" w:rsidRPr="00195603" w:rsidRDefault="00D50B13" w:rsidP="007B3FDF">
            <w:pPr>
              <w:spacing w:line="400" w:lineRule="exact"/>
              <w:jc w:val="center"/>
              <w:rPr>
                <w:szCs w:val="21"/>
              </w:rPr>
            </w:pPr>
            <w:r w:rsidRPr="00195603">
              <w:t>1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D8D113D" w14:textId="69FEDEF8" w:rsidR="00D50B13" w:rsidRPr="00475EBB" w:rsidRDefault="00475EBB" w:rsidP="00270C08">
            <w:pPr>
              <w:spacing w:line="400" w:lineRule="exact"/>
              <w:ind w:firstLineChars="200" w:firstLine="420"/>
              <w:jc w:val="left"/>
              <w:rPr>
                <w:color w:val="FF0000"/>
              </w:rPr>
            </w:pPr>
            <w:r w:rsidRPr="003161E4">
              <w:rPr>
                <w:rFonts w:hint="eastAsia"/>
                <w:szCs w:val="21"/>
              </w:rPr>
              <w:t>系统掌握语音、词汇、语法、语篇等日语语言知识，熟悉日语文学的重要作家和作品。掌握语言学、日语文学研究的基础理论和基本方法。</w:t>
            </w:r>
          </w:p>
        </w:tc>
        <w:tc>
          <w:tcPr>
            <w:tcW w:w="4111" w:type="dxa"/>
            <w:shd w:val="clear" w:color="auto" w:fill="auto"/>
          </w:tcPr>
          <w:p w14:paraId="07DB4899" w14:textId="77777777" w:rsidR="004F6EB0" w:rsidRPr="004F6EB0" w:rsidRDefault="004F6EB0" w:rsidP="00270C08">
            <w:pPr>
              <w:spacing w:line="400" w:lineRule="exact"/>
              <w:ind w:firstLineChars="200" w:firstLine="420"/>
              <w:jc w:val="left"/>
              <w:rPr>
                <w:color w:val="000000" w:themeColor="text1"/>
              </w:rPr>
            </w:pPr>
            <w:r w:rsidRPr="004F6EB0">
              <w:rPr>
                <w:rFonts w:hint="eastAsia"/>
                <w:color w:val="000000" w:themeColor="text1"/>
              </w:rPr>
              <w:t>掌握日语的本质特征，系统了解日语语音、日语语义、日语语法、日语语篇、日语语体等基本知识和语言研究的基本方法。</w:t>
            </w:r>
            <w:r w:rsidR="0048275B">
              <w:rPr>
                <w:rFonts w:hint="eastAsia"/>
                <w:color w:val="000000" w:themeColor="text1"/>
              </w:rPr>
              <w:t>初步了解宏观语言学的主要分支。</w:t>
            </w:r>
          </w:p>
          <w:p w14:paraId="027CDD98" w14:textId="77777777" w:rsidR="00D50B13" w:rsidRPr="004F6EB0" w:rsidRDefault="00D50B13" w:rsidP="00270C08">
            <w:pPr>
              <w:spacing w:line="400" w:lineRule="exact"/>
              <w:jc w:val="left"/>
              <w:rPr>
                <w:rFonts w:ascii="Calibri" w:hAnsi="Calibri"/>
                <w:color w:val="000000" w:themeColor="text1"/>
                <w:szCs w:val="21"/>
              </w:rPr>
            </w:pPr>
          </w:p>
        </w:tc>
      </w:tr>
      <w:tr w:rsidR="007217BF" w:rsidRPr="00904089" w14:paraId="73D5D380" w14:textId="77777777" w:rsidTr="00475EBB">
        <w:tc>
          <w:tcPr>
            <w:tcW w:w="1730" w:type="dxa"/>
            <w:shd w:val="clear" w:color="auto" w:fill="auto"/>
          </w:tcPr>
          <w:p w14:paraId="3ECCD2B2" w14:textId="77777777" w:rsidR="00D50B13" w:rsidRPr="00195603" w:rsidRDefault="00D50B13" w:rsidP="007B3FDF">
            <w:pPr>
              <w:spacing w:line="400" w:lineRule="exact"/>
              <w:jc w:val="center"/>
              <w:rPr>
                <w:szCs w:val="21"/>
              </w:rPr>
            </w:pPr>
            <w:r w:rsidRPr="00195603">
              <w:rPr>
                <w:szCs w:val="21"/>
              </w:rPr>
              <w:t>2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2BBCF72" w14:textId="48937BA9" w:rsidR="00D50B13" w:rsidRPr="00475EBB" w:rsidRDefault="00475EBB" w:rsidP="00270C08">
            <w:pPr>
              <w:spacing w:line="300" w:lineRule="auto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具备日语运用能力、翻译能力、文学赏析能力，英语等第二外语一定的实际应用能力。</w:t>
            </w:r>
            <w:r w:rsidR="00270C08">
              <w:rPr>
                <w:szCs w:val="21"/>
              </w:rPr>
              <w:t xml:space="preserve"> </w:t>
            </w:r>
            <w:r w:rsidRPr="003161E4">
              <w:rPr>
                <w:rFonts w:hint="eastAsia"/>
                <w:szCs w:val="21"/>
              </w:rPr>
              <w:t>具备跨文化交际能力、思辨能力、创新能力以及基本的研究能力。</w:t>
            </w:r>
          </w:p>
        </w:tc>
        <w:tc>
          <w:tcPr>
            <w:tcW w:w="4111" w:type="dxa"/>
            <w:shd w:val="clear" w:color="auto" w:fill="auto"/>
          </w:tcPr>
          <w:p w14:paraId="0A121C56" w14:textId="77777777" w:rsidR="00D50B13" w:rsidRPr="005D2570" w:rsidRDefault="0048275B" w:rsidP="00270C08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力求贯通语言学基本知识，学会运用语言学基本理论分析实际语言问题。了解进行科学研究的基本方法。配演学生对日语语言的兴趣，提高对语言现象的敏感度、观察分析能力、跨文化交际能力、批判性思维能力等。</w:t>
            </w:r>
          </w:p>
        </w:tc>
      </w:tr>
      <w:tr w:rsidR="007217BF" w:rsidRPr="00904089" w14:paraId="247D17A5" w14:textId="77777777" w:rsidTr="00475EBB">
        <w:tc>
          <w:tcPr>
            <w:tcW w:w="1730" w:type="dxa"/>
            <w:shd w:val="clear" w:color="auto" w:fill="auto"/>
          </w:tcPr>
          <w:p w14:paraId="6D1FC18B" w14:textId="77777777" w:rsidR="00195603" w:rsidRPr="00195603" w:rsidRDefault="00195603" w:rsidP="007B3FDF">
            <w:pPr>
              <w:spacing w:line="400" w:lineRule="exact"/>
              <w:jc w:val="center"/>
              <w:rPr>
                <w:szCs w:val="21"/>
              </w:rPr>
            </w:pPr>
            <w:r w:rsidRPr="00195603">
              <w:rPr>
                <w:szCs w:val="21"/>
              </w:rPr>
              <w:t>3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650EEFF" w14:textId="1DC7ADFF" w:rsidR="004F6EB0" w:rsidRPr="004F6EB0" w:rsidRDefault="004F6EB0" w:rsidP="00270C08">
            <w:pPr>
              <w:spacing w:line="300" w:lineRule="auto"/>
              <w:ind w:firstLineChars="200" w:firstLine="420"/>
              <w:jc w:val="left"/>
              <w:rPr>
                <w:szCs w:val="21"/>
              </w:rPr>
            </w:pPr>
            <w:r w:rsidRPr="004F6EB0">
              <w:rPr>
                <w:rFonts w:hint="eastAsia"/>
                <w:szCs w:val="21"/>
              </w:rPr>
              <w:t>具备较高的政治思想素质和健康的心理素质，能经受多元文化的冲击，坚守社会主义核心价值观。</w:t>
            </w:r>
          </w:p>
          <w:p w14:paraId="19EDB66F" w14:textId="212D1F73" w:rsidR="004F6EB0" w:rsidRPr="004F6EB0" w:rsidRDefault="004F6EB0" w:rsidP="00270C08">
            <w:pPr>
              <w:spacing w:line="300" w:lineRule="auto"/>
              <w:ind w:firstLineChars="200" w:firstLine="420"/>
              <w:jc w:val="left"/>
              <w:rPr>
                <w:szCs w:val="21"/>
              </w:rPr>
            </w:pPr>
            <w:r w:rsidRPr="004F6EB0">
              <w:rPr>
                <w:rFonts w:hint="eastAsia"/>
                <w:szCs w:val="21"/>
              </w:rPr>
              <w:t>具有人文与科学素养以及创新、敬业、合作精神。</w:t>
            </w:r>
          </w:p>
          <w:p w14:paraId="4F7C754C" w14:textId="5B48F0DC" w:rsidR="00195603" w:rsidRDefault="004F6EB0" w:rsidP="00270C08">
            <w:pPr>
              <w:spacing w:line="300" w:lineRule="auto"/>
              <w:jc w:val="left"/>
              <w:rPr>
                <w:rFonts w:ascii="Calibri" w:hAnsi="Calibri"/>
                <w:szCs w:val="21"/>
              </w:rPr>
            </w:pPr>
            <w:r w:rsidRPr="004F6EB0">
              <w:rPr>
                <w:rFonts w:hint="eastAsia"/>
                <w:szCs w:val="21"/>
              </w:rPr>
              <w:lastRenderedPageBreak/>
              <w:t>具有中国情怀和国际视野。</w:t>
            </w:r>
          </w:p>
        </w:tc>
        <w:tc>
          <w:tcPr>
            <w:tcW w:w="4111" w:type="dxa"/>
            <w:shd w:val="clear" w:color="auto" w:fill="auto"/>
          </w:tcPr>
          <w:p w14:paraId="74ACCE8E" w14:textId="77777777" w:rsidR="00195603" w:rsidRPr="005D2570" w:rsidRDefault="0048275B" w:rsidP="00270C08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lastRenderedPageBreak/>
              <w:t>深入、系统地了解中日语言文化之间的差异，深化对日语独特语言文化的认识，反思两国语言文化在交流中的影响和碰撞，进而理解两国不同的思维方式和社会风俗。</w:t>
            </w:r>
            <w:r w:rsidR="007217BF">
              <w:rPr>
                <w:rFonts w:ascii="Calibri" w:hAnsi="Calibri" w:hint="eastAsia"/>
                <w:szCs w:val="21"/>
              </w:rPr>
              <w:t>加深对本国语言文化的理解，力求在提高学生中文语</w:t>
            </w:r>
            <w:r w:rsidR="007217BF">
              <w:rPr>
                <w:rFonts w:ascii="Calibri" w:hAnsi="Calibri" w:hint="eastAsia"/>
                <w:szCs w:val="21"/>
              </w:rPr>
              <w:lastRenderedPageBreak/>
              <w:t>言素养的基础上将提高日语语言运用能力，学会用日语讲好中国故事。</w:t>
            </w:r>
          </w:p>
        </w:tc>
      </w:tr>
    </w:tbl>
    <w:p w14:paraId="6E00EABB" w14:textId="77777777" w:rsidR="00D50B13" w:rsidRDefault="00D50B13" w:rsidP="00D50B13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343A0750" w14:textId="77777777" w:rsidR="00D50B13" w:rsidRPr="001E2185" w:rsidRDefault="00D50B13" w:rsidP="00D50B13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五、教学内容及方法设计</w:t>
      </w:r>
    </w:p>
    <w:p w14:paraId="313759CF" w14:textId="77777777" w:rsidR="00D50B13" w:rsidRPr="00904089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知识单元一：</w:t>
      </w:r>
      <w:r w:rsidRPr="00904089">
        <w:rPr>
          <w:rFonts w:hint="eastAsia"/>
          <w:szCs w:val="21"/>
        </w:rPr>
        <w:t xml:space="preserve"> </w:t>
      </w:r>
      <w:r w:rsidR="0091359D">
        <w:rPr>
          <w:rFonts w:hint="eastAsia"/>
          <w:szCs w:val="21"/>
        </w:rPr>
        <w:t>日语语音、日语文字标记</w:t>
      </w:r>
    </w:p>
    <w:p w14:paraId="337D3A8F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663C4A0D" w14:textId="77777777" w:rsidR="00785C3E" w:rsidRPr="00453A99" w:rsidRDefault="00DB72C5" w:rsidP="00D50B13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453A99">
        <w:rPr>
          <w:rFonts w:hint="eastAsia"/>
          <w:color w:val="000000" w:themeColor="text1"/>
          <w:szCs w:val="21"/>
        </w:rPr>
        <w:t>初步了解宏观语言学的主要分支，理解并区分语言学中的基本概念。</w:t>
      </w:r>
      <w:r w:rsidR="00453A99" w:rsidRPr="00453A99">
        <w:rPr>
          <w:rFonts w:hint="eastAsia"/>
          <w:color w:val="000000" w:themeColor="text1"/>
          <w:szCs w:val="21"/>
        </w:rPr>
        <w:t>了解</w:t>
      </w:r>
      <w:r w:rsidRPr="00453A99">
        <w:rPr>
          <w:rFonts w:hint="eastAsia"/>
          <w:color w:val="000000" w:themeColor="text1"/>
          <w:szCs w:val="21"/>
        </w:rPr>
        <w:t>日语在世界语言之林的地位，</w:t>
      </w:r>
      <w:r w:rsidR="00785C3E" w:rsidRPr="00453A99">
        <w:rPr>
          <w:rFonts w:hint="eastAsia"/>
          <w:color w:val="000000" w:themeColor="text1"/>
          <w:szCs w:val="21"/>
        </w:rPr>
        <w:t>掌握语音的基础概念。从声学角度考察日语语音的四大要素，学习日语的音节和音拍、韵律、语流音变。</w:t>
      </w:r>
      <w:r w:rsidR="00B33D8D" w:rsidRPr="00453A99">
        <w:rPr>
          <w:rFonts w:hint="eastAsia"/>
          <w:color w:val="000000" w:themeColor="text1"/>
          <w:szCs w:val="21"/>
        </w:rPr>
        <w:t>了解日语文字体系的构成及其特征，从历史和中日文化交流的角度理解日语汉字的特殊性。了解日语的标点与书写格式，掌握日语文字标记系统的特征</w:t>
      </w:r>
      <w:r w:rsidR="009F64D9" w:rsidRPr="00453A99">
        <w:rPr>
          <w:rFonts w:hint="eastAsia"/>
          <w:color w:val="000000" w:themeColor="text1"/>
          <w:szCs w:val="21"/>
        </w:rPr>
        <w:t>，培养对语言现象的敏锐性。</w:t>
      </w:r>
    </w:p>
    <w:p w14:paraId="23745170" w14:textId="77777777" w:rsidR="00D50B13" w:rsidRPr="001A2BEE" w:rsidRDefault="00D50B13" w:rsidP="001A2BEE">
      <w:pPr>
        <w:widowControl/>
        <w:spacing w:line="400" w:lineRule="exact"/>
        <w:ind w:firstLineChars="200" w:firstLine="420"/>
        <w:rPr>
          <w:b/>
          <w:bCs/>
          <w:szCs w:val="21"/>
        </w:rPr>
      </w:pPr>
      <w:r w:rsidRPr="00904089">
        <w:rPr>
          <w:rFonts w:hint="eastAsia"/>
          <w:szCs w:val="21"/>
        </w:rPr>
        <w:t>教学内容：</w:t>
      </w:r>
      <w:r w:rsidRPr="00904089">
        <w:rPr>
          <w:rFonts w:hint="eastAsia"/>
          <w:szCs w:val="21"/>
        </w:rPr>
        <w:t xml:space="preserve"> </w:t>
      </w:r>
    </w:p>
    <w:p w14:paraId="406501F7" w14:textId="77777777" w:rsidR="00D50B13" w:rsidRPr="00DC232F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rPr>
          <w:szCs w:val="21"/>
        </w:rPr>
        <w:t>知识点一：</w:t>
      </w:r>
      <w:r w:rsidR="009F64D9">
        <w:rPr>
          <w:rFonts w:hint="eastAsia"/>
          <w:szCs w:val="21"/>
        </w:rPr>
        <w:t>宏观</w:t>
      </w:r>
      <w:r w:rsidR="00B33D8D">
        <w:rPr>
          <w:rFonts w:hint="eastAsia"/>
          <w:szCs w:val="21"/>
        </w:rPr>
        <w:t>语言学的</w:t>
      </w:r>
      <w:r w:rsidR="009F64D9">
        <w:rPr>
          <w:rFonts w:hint="eastAsia"/>
          <w:szCs w:val="21"/>
        </w:rPr>
        <w:t>主要研究范围、内容、分支、基本专业术语</w:t>
      </w:r>
      <w:r w:rsidR="00453A99">
        <w:rPr>
          <w:rFonts w:hint="eastAsia"/>
          <w:szCs w:val="21"/>
        </w:rPr>
        <w:t>；日语的文字</w:t>
      </w:r>
      <w:r w:rsidR="009F64D9">
        <w:rPr>
          <w:rFonts w:hint="eastAsia"/>
          <w:szCs w:val="21"/>
        </w:rPr>
        <w:t>。</w:t>
      </w:r>
    </w:p>
    <w:p w14:paraId="7E09371F" w14:textId="77777777" w:rsidR="00D50B13" w:rsidRDefault="00D50B13" w:rsidP="00D50B13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9F64D9">
        <w:rPr>
          <w:rFonts w:hint="eastAsia"/>
          <w:szCs w:val="21"/>
        </w:rPr>
        <w:t>语言起源学说、语言功能的相关理论。</w:t>
      </w:r>
    </w:p>
    <w:p w14:paraId="42948AA9" w14:textId="77777777" w:rsidR="00D50B13" w:rsidRDefault="00D50B13" w:rsidP="009F64D9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="009F64D9">
        <w:rPr>
          <w:rFonts w:hint="eastAsia"/>
          <w:szCs w:val="21"/>
        </w:rPr>
        <w:t>知识点三：语音的分类、音素和音位、</w:t>
      </w:r>
      <w:r w:rsidR="00453A99">
        <w:rPr>
          <w:rFonts w:hint="eastAsia"/>
          <w:szCs w:val="21"/>
        </w:rPr>
        <w:t>国际音标；日语文字书写系统。</w:t>
      </w:r>
    </w:p>
    <w:p w14:paraId="57984C89" w14:textId="77777777" w:rsidR="009F64D9" w:rsidRPr="009F64D9" w:rsidRDefault="009F64D9" w:rsidP="009F64D9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知识点四：</w:t>
      </w:r>
      <w:r w:rsidR="00453A99">
        <w:rPr>
          <w:rFonts w:hint="eastAsia"/>
          <w:szCs w:val="21"/>
        </w:rPr>
        <w:t>日语的音节和音拍、日语的韵律；日语中的汉字、日语文字标记系统的特征。</w:t>
      </w:r>
    </w:p>
    <w:p w14:paraId="08BD0721" w14:textId="77777777" w:rsidR="00D50B13" w:rsidRDefault="00D50B13" w:rsidP="00D50B13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56C72AEB" w14:textId="77777777" w:rsidR="00453A99" w:rsidRDefault="00453A99" w:rsidP="00D50B13">
      <w:pPr>
        <w:widowControl/>
        <w:spacing w:line="400" w:lineRule="exact"/>
        <w:ind w:firstLineChars="200" w:firstLine="420"/>
        <w:rPr>
          <w:color w:val="FF0000"/>
          <w:szCs w:val="21"/>
        </w:rPr>
      </w:pPr>
      <w:r>
        <w:rPr>
          <w:rFonts w:ascii="宋体" w:hAnsi="宋体" w:hint="eastAsia"/>
          <w:szCs w:val="21"/>
        </w:rPr>
        <w:t>认真撰写教案，使教学工作更具计划性、针对性。授课方式以理论讲述为主，结合口头展示、小组活动、课堂讨论、课下自学。尽可能采用启发式、讨论式教学，引导学生培养分析问题和解决问题的能力。讲解与练习相结合，努力贯彻精讲多练的原则。让学生在练习中加深印象逐渐掌握。注意使用中日语言比较的方法，让学生在比较中加深理解，提高应用能力。每次课后应给学生布置作业，并要求学生使用线上教学平台进行自主学习。</w:t>
      </w:r>
    </w:p>
    <w:p w14:paraId="31C66079" w14:textId="77777777" w:rsidR="00D50B13" w:rsidRPr="00904089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知识单元二：</w:t>
      </w:r>
      <w:r w:rsidR="00AB76D1">
        <w:rPr>
          <w:rFonts w:hint="eastAsia"/>
          <w:szCs w:val="21"/>
        </w:rPr>
        <w:t>日语词汇、日语语义</w:t>
      </w:r>
    </w:p>
    <w:p w14:paraId="226FD967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37F3F6EC" w14:textId="77777777" w:rsidR="00161FE2" w:rsidRPr="00453A99" w:rsidRDefault="00161FE2" w:rsidP="00D50B13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453A99">
        <w:rPr>
          <w:rFonts w:hint="eastAsia"/>
          <w:color w:val="000000" w:themeColor="text1"/>
          <w:szCs w:val="21"/>
        </w:rPr>
        <w:t>了解和把握日语词汇性质特点，会从多角度对日语词汇进行分类。了解日语词汇的来源，观察分析现有词的内部结构，总结词的内部结构规律。提高对语言现象的敏感度，从理论出发分析日语的本质特征。</w:t>
      </w:r>
      <w:r w:rsidR="001A2BEE">
        <w:rPr>
          <w:rFonts w:hint="eastAsia"/>
          <w:color w:val="000000" w:themeColor="text1"/>
          <w:szCs w:val="21"/>
        </w:rPr>
        <w:t>了解语言符号和语义，学习语义的基本单位，结合实例理解语义单位之间存在的关系，了解语义变化的原因。注重理论联系实际，能够对语义学相关专有名词进行解释。</w:t>
      </w:r>
    </w:p>
    <w:p w14:paraId="25547F8C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35ADE019" w14:textId="77777777" w:rsidR="001A2BEE" w:rsidRPr="00DC232F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rPr>
          <w:szCs w:val="21"/>
        </w:rPr>
        <w:t>知识点一：</w:t>
      </w:r>
      <w:r>
        <w:rPr>
          <w:rFonts w:hint="eastAsia"/>
          <w:szCs w:val="21"/>
        </w:rPr>
        <w:t>词和词汇；语言符号和语义。</w:t>
      </w:r>
    </w:p>
    <w:p w14:paraId="6A7AE86F" w14:textId="77777777" w:rsidR="001A2BEE" w:rsidRDefault="001A2BEE" w:rsidP="001A2BEE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>
        <w:rPr>
          <w:rFonts w:hint="eastAsia"/>
          <w:szCs w:val="21"/>
        </w:rPr>
        <w:t>日语词汇的类别；语义的分类。</w:t>
      </w:r>
    </w:p>
    <w:p w14:paraId="0833E3DD" w14:textId="77777777" w:rsid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>
        <w:rPr>
          <w:rFonts w:hint="eastAsia"/>
          <w:szCs w:val="21"/>
        </w:rPr>
        <w:t>知识点三：日语的词汇系统、日语词的语感；语义的变化。</w:t>
      </w:r>
    </w:p>
    <w:p w14:paraId="49B93A39" w14:textId="77777777" w:rsidR="001A2BEE" w:rsidRP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知识点四：日语词的构成；语义的聚合、语义的组合。</w:t>
      </w:r>
    </w:p>
    <w:p w14:paraId="61FB8B99" w14:textId="77777777" w:rsidR="00D50B13" w:rsidRDefault="00D50B13" w:rsidP="00D50B13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0A276632" w14:textId="77777777" w:rsidR="00453A99" w:rsidRDefault="00453A99" w:rsidP="00453A99">
      <w:pPr>
        <w:widowControl/>
        <w:spacing w:line="400" w:lineRule="exact"/>
        <w:ind w:firstLineChars="200" w:firstLine="420"/>
        <w:rPr>
          <w:color w:val="FF0000"/>
          <w:szCs w:val="21"/>
        </w:rPr>
      </w:pPr>
      <w:r>
        <w:rPr>
          <w:rFonts w:ascii="宋体" w:hAnsi="宋体" w:hint="eastAsia"/>
          <w:szCs w:val="21"/>
        </w:rPr>
        <w:t>认真撰写教案，使教学工作更具计划性、针对性。授课方式以理论讲述为主，结合口头展示、小组活动、课堂讨论、课下自学。尽可能采用启发式、讨论式教学，引导学生培养分析问题和解决问题的能力。讲解与练习相结合，努力贯彻精讲多练的原则。让学生在练习中加深印象逐渐掌握。注意使用中日语言比较的方法，让学生在比较中加深理解，提高应用能力。每次课后应给学生布置作业，并要求学生使用线上教学平台进行自主学习。</w:t>
      </w:r>
    </w:p>
    <w:p w14:paraId="24883813" w14:textId="77777777" w:rsidR="001A2BEE" w:rsidRPr="00904089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</w:t>
      </w:r>
      <w:r>
        <w:rPr>
          <w:rFonts w:hint="eastAsia"/>
          <w:szCs w:val="21"/>
        </w:rPr>
        <w:t>三</w:t>
      </w:r>
      <w:r w:rsidRPr="00904089">
        <w:rPr>
          <w:rFonts w:hint="eastAsia"/>
          <w:szCs w:val="21"/>
        </w:rPr>
        <w:t>：</w:t>
      </w:r>
      <w:r>
        <w:rPr>
          <w:rFonts w:hint="eastAsia"/>
          <w:szCs w:val="21"/>
        </w:rPr>
        <w:t>日语语法、日语语篇、日语语体</w:t>
      </w:r>
    </w:p>
    <w:p w14:paraId="18DBF551" w14:textId="77777777" w:rsidR="001A2BEE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495ED1AF" w14:textId="77777777" w:rsidR="001A2BEE" w:rsidRPr="00453A99" w:rsidRDefault="00276DAE" w:rsidP="001A2BEE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了解语法构建及其成分，理解狭义语法的定义和研究内容，</w:t>
      </w:r>
      <w:r w:rsidR="00F336F7">
        <w:rPr>
          <w:rFonts w:hint="eastAsia"/>
          <w:color w:val="000000" w:themeColor="text1"/>
          <w:szCs w:val="21"/>
        </w:rPr>
        <w:t>掌握句法关系、句法结构、句法功能，能够分析句子的成分、理解句子的意义</w:t>
      </w:r>
      <w:r w:rsidR="001A2BEE">
        <w:rPr>
          <w:rFonts w:hint="eastAsia"/>
          <w:color w:val="000000" w:themeColor="text1"/>
          <w:szCs w:val="21"/>
        </w:rPr>
        <w:t>。</w:t>
      </w:r>
      <w:r w:rsidR="00F336F7">
        <w:rPr>
          <w:rFonts w:hint="eastAsia"/>
          <w:color w:val="000000" w:themeColor="text1"/>
          <w:szCs w:val="21"/>
        </w:rPr>
        <w:t>了解在实际运用过程中语篇的定义和作用，掌握语篇的衔接手段，理解日语语篇的特点。了解语体的含义，并会对语体进行分类，理解日语语体的特点，学会正确恰当地使用敬语。了解语言、文化、思维之间的关系，及跨文化交际的相关原则。</w:t>
      </w:r>
    </w:p>
    <w:p w14:paraId="559EF553" w14:textId="77777777" w:rsidR="001A2BEE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4E364752" w14:textId="77777777" w:rsidR="001A2BEE" w:rsidRPr="00DC232F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rPr>
          <w:szCs w:val="21"/>
        </w:rPr>
        <w:t>知识点一：</w:t>
      </w:r>
      <w:r w:rsidR="00276DAE">
        <w:rPr>
          <w:rFonts w:hint="eastAsia"/>
          <w:szCs w:val="21"/>
        </w:rPr>
        <w:t>日语的词类、日语的复句与接续</w:t>
      </w:r>
      <w:r>
        <w:rPr>
          <w:rFonts w:hint="eastAsia"/>
          <w:szCs w:val="21"/>
        </w:rPr>
        <w:t>；</w:t>
      </w:r>
      <w:r w:rsidR="00276DAE">
        <w:rPr>
          <w:rFonts w:hint="eastAsia"/>
          <w:szCs w:val="21"/>
        </w:rPr>
        <w:t>日语语篇的信息组织；口语体与书面语体</w:t>
      </w:r>
      <w:r>
        <w:rPr>
          <w:rFonts w:hint="eastAsia"/>
          <w:szCs w:val="21"/>
        </w:rPr>
        <w:t>。</w:t>
      </w:r>
    </w:p>
    <w:p w14:paraId="135AEA49" w14:textId="77777777" w:rsidR="001A2BEE" w:rsidRDefault="001A2BEE" w:rsidP="001A2BEE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276DAE">
        <w:rPr>
          <w:rFonts w:hint="eastAsia"/>
          <w:szCs w:val="21"/>
        </w:rPr>
        <w:t>日语的体与时、日语的情态</w:t>
      </w:r>
      <w:r>
        <w:rPr>
          <w:rFonts w:hint="eastAsia"/>
          <w:szCs w:val="21"/>
        </w:rPr>
        <w:t>；</w:t>
      </w:r>
      <w:r w:rsidR="00276DAE">
        <w:rPr>
          <w:rFonts w:hint="eastAsia"/>
          <w:szCs w:val="21"/>
        </w:rPr>
        <w:t>日语语体与语篇类型；</w:t>
      </w:r>
      <w:r>
        <w:rPr>
          <w:rFonts w:hint="eastAsia"/>
          <w:szCs w:val="21"/>
        </w:rPr>
        <w:t>。</w:t>
      </w:r>
    </w:p>
    <w:p w14:paraId="21DAAFAA" w14:textId="77777777" w:rsid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>
        <w:rPr>
          <w:rFonts w:hint="eastAsia"/>
          <w:szCs w:val="21"/>
        </w:rPr>
        <w:t>知识点三：</w:t>
      </w:r>
      <w:r w:rsidR="00276DAE">
        <w:rPr>
          <w:rFonts w:hint="eastAsia"/>
          <w:szCs w:val="21"/>
        </w:rPr>
        <w:t>语篇的定义</w:t>
      </w:r>
      <w:r>
        <w:rPr>
          <w:rFonts w:hint="eastAsia"/>
          <w:szCs w:val="21"/>
        </w:rPr>
        <w:t>、</w:t>
      </w:r>
      <w:r w:rsidR="00276DAE">
        <w:rPr>
          <w:rFonts w:hint="eastAsia"/>
          <w:szCs w:val="21"/>
        </w:rPr>
        <w:t>语篇的视点</w:t>
      </w:r>
      <w:r>
        <w:rPr>
          <w:rFonts w:hint="eastAsia"/>
          <w:szCs w:val="21"/>
        </w:rPr>
        <w:t>；语</w:t>
      </w:r>
      <w:r w:rsidR="00276DAE">
        <w:rPr>
          <w:rFonts w:hint="eastAsia"/>
          <w:szCs w:val="21"/>
        </w:rPr>
        <w:t>体与语境、简体与敬体</w:t>
      </w:r>
      <w:r>
        <w:rPr>
          <w:rFonts w:hint="eastAsia"/>
          <w:szCs w:val="21"/>
        </w:rPr>
        <w:t>。</w:t>
      </w:r>
    </w:p>
    <w:p w14:paraId="5D91C8A0" w14:textId="77777777" w:rsidR="001A2BEE" w:rsidRPr="001A2BEE" w:rsidRDefault="001A2BEE" w:rsidP="001A2BEE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知识点四：</w:t>
      </w:r>
      <w:r w:rsidR="00276DAE">
        <w:rPr>
          <w:rFonts w:hint="eastAsia"/>
          <w:szCs w:val="21"/>
        </w:rPr>
        <w:t>日语的格与句子成分、日语的态</w:t>
      </w:r>
      <w:r>
        <w:rPr>
          <w:rFonts w:hint="eastAsia"/>
          <w:szCs w:val="21"/>
        </w:rPr>
        <w:t>；语</w:t>
      </w:r>
      <w:r w:rsidR="00276DAE">
        <w:rPr>
          <w:rFonts w:hint="eastAsia"/>
          <w:szCs w:val="21"/>
        </w:rPr>
        <w:t>篇的衔接与连贯、日语的引用与引述；日语的敬语</w:t>
      </w:r>
      <w:r>
        <w:rPr>
          <w:rFonts w:hint="eastAsia"/>
          <w:szCs w:val="21"/>
        </w:rPr>
        <w:t>。</w:t>
      </w:r>
    </w:p>
    <w:p w14:paraId="3CCA80FC" w14:textId="77777777" w:rsidR="001A2BEE" w:rsidRDefault="001A2BEE" w:rsidP="001A2BEE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3FC31BBD" w14:textId="77777777" w:rsidR="001A2BEE" w:rsidRDefault="001A2BEE" w:rsidP="001A2BEE">
      <w:pPr>
        <w:widowControl/>
        <w:spacing w:line="400" w:lineRule="exact"/>
        <w:ind w:firstLineChars="200" w:firstLine="420"/>
        <w:rPr>
          <w:color w:val="FF0000"/>
          <w:szCs w:val="21"/>
        </w:rPr>
      </w:pPr>
      <w:r>
        <w:rPr>
          <w:rFonts w:ascii="宋体" w:hAnsi="宋体" w:hint="eastAsia"/>
          <w:szCs w:val="21"/>
        </w:rPr>
        <w:t>认真撰写教案，使教学工作更具计划性、针对性。授课方式以理论讲述为主，结合口头展示、小组活动、课堂讨论、课下自学。尽可能采用启发式、讨论式教学，引导学生培养分析问题和解决问题的能力。讲解与练习相结合，努力贯彻精讲多练的原则。让学生在练习中加深印象逐渐掌握。注意使用中日语言比较的方法，让学生在比较中加深理解，提高应用能力。每次课后应给学生布置作业，并要求学生使用线上教学平台进行自主学习。</w:t>
      </w:r>
    </w:p>
    <w:p w14:paraId="3B0BF37C" w14:textId="77777777" w:rsidR="00453A99" w:rsidRPr="001A2BEE" w:rsidRDefault="00453A99" w:rsidP="00D50B13">
      <w:pPr>
        <w:widowControl/>
        <w:spacing w:line="400" w:lineRule="exact"/>
        <w:ind w:firstLineChars="200" w:firstLine="420"/>
        <w:rPr>
          <w:szCs w:val="21"/>
        </w:rPr>
      </w:pPr>
    </w:p>
    <w:p w14:paraId="54889D02" w14:textId="77777777" w:rsidR="00D50B13" w:rsidRPr="00904089" w:rsidRDefault="00D50B13" w:rsidP="00D50B13">
      <w:pPr>
        <w:spacing w:line="400" w:lineRule="exact"/>
        <w:ind w:firstLineChars="200" w:firstLine="420"/>
        <w:jc w:val="right"/>
        <w:rPr>
          <w:color w:val="FF0000"/>
          <w:szCs w:val="21"/>
        </w:rPr>
      </w:pPr>
      <w:r w:rsidRPr="00904089">
        <w:rPr>
          <w:color w:val="FF0000"/>
          <w:szCs w:val="21"/>
        </w:rPr>
        <w:t xml:space="preserve">          </w:t>
      </w:r>
    </w:p>
    <w:p w14:paraId="17FC4213" w14:textId="77777777" w:rsidR="00D50B13" w:rsidRPr="001E2185" w:rsidRDefault="00D50B13" w:rsidP="00D50B13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六、课程学时分配</w:t>
      </w:r>
    </w:p>
    <w:p w14:paraId="437F9F67" w14:textId="77777777" w:rsidR="00D50B13" w:rsidRPr="003F28DA" w:rsidRDefault="00D50B13" w:rsidP="00D50B13">
      <w:pPr>
        <w:widowControl/>
        <w:spacing w:line="400" w:lineRule="exact"/>
        <w:ind w:firstLineChars="200" w:firstLine="420"/>
        <w:jc w:val="left"/>
        <w:rPr>
          <w:rFonts w:ascii="宋体" w:hAnsi="宋体" w:cs="Courier New"/>
          <w:szCs w:val="21"/>
        </w:rPr>
      </w:pPr>
      <w:r>
        <w:rPr>
          <w:rFonts w:ascii="宋体" w:hAnsi="宋体" w:cs="Courier New" w:hint="eastAsia"/>
          <w:szCs w:val="21"/>
        </w:rPr>
        <w:t>本课程</w:t>
      </w:r>
      <w:r w:rsidRPr="003F28DA">
        <w:rPr>
          <w:rFonts w:ascii="宋体" w:hAnsi="宋体" w:cs="Courier New" w:hint="eastAsia"/>
          <w:szCs w:val="21"/>
        </w:rPr>
        <w:t>总</w:t>
      </w:r>
      <w:r w:rsidRPr="003F28DA">
        <w:rPr>
          <w:rFonts w:ascii="宋体" w:hAnsi="宋体" w:cs="Courier New"/>
          <w:szCs w:val="21"/>
        </w:rPr>
        <w:t>学时</w:t>
      </w:r>
      <w:r w:rsidR="00544547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，其中</w:t>
      </w:r>
      <w:r>
        <w:rPr>
          <w:rFonts w:ascii="宋体" w:hAnsi="宋体" w:cs="Courier New" w:hint="eastAsia"/>
          <w:szCs w:val="21"/>
        </w:rPr>
        <w:t>理论</w:t>
      </w:r>
      <w:r w:rsidR="00544547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学时，</w:t>
      </w:r>
      <w:r w:rsidRPr="003F28DA">
        <w:rPr>
          <w:rFonts w:ascii="宋体" w:hAnsi="宋体" w:cs="Courier New" w:hint="eastAsia"/>
          <w:szCs w:val="21"/>
        </w:rPr>
        <w:t>上机</w:t>
      </w:r>
      <w:r w:rsidR="00544547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3F28DA">
        <w:rPr>
          <w:rFonts w:ascii="宋体" w:hAnsi="宋体" w:cs="Courier New" w:hint="eastAsia"/>
          <w:szCs w:val="21"/>
        </w:rPr>
        <w:t>，课</w:t>
      </w:r>
      <w:r>
        <w:rPr>
          <w:rFonts w:ascii="宋体" w:hAnsi="宋体" w:cs="Courier New" w:hint="eastAsia"/>
          <w:szCs w:val="21"/>
        </w:rPr>
        <w:t>程</w:t>
      </w:r>
      <w:r w:rsidRPr="003F28DA">
        <w:rPr>
          <w:rFonts w:ascii="宋体" w:hAnsi="宋体" w:cs="Courier New"/>
          <w:szCs w:val="21"/>
        </w:rPr>
        <w:t>实践</w:t>
      </w:r>
      <w:r w:rsidR="00544547">
        <w:rPr>
          <w:rFonts w:ascii="宋体" w:hAnsi="宋体" w:cs="Courier New" w:hint="eastAsia"/>
          <w:szCs w:val="21"/>
        </w:rPr>
        <w:t>0</w:t>
      </w:r>
      <w:r w:rsidRPr="003F28DA">
        <w:rPr>
          <w:rFonts w:ascii="宋体" w:hAnsi="宋体" w:cs="Courier New"/>
          <w:szCs w:val="21"/>
        </w:rPr>
        <w:t>时</w:t>
      </w:r>
      <w:r w:rsidRPr="003F28DA">
        <w:rPr>
          <w:rFonts w:ascii="宋体" w:hAnsi="宋体" w:cs="Courier New" w:hint="eastAsia"/>
          <w:szCs w:val="21"/>
        </w:rPr>
        <w:t>，</w:t>
      </w:r>
      <w:r w:rsidRPr="003F28DA">
        <w:rPr>
          <w:rFonts w:ascii="宋体" w:hAnsi="宋体" w:cs="Courier New"/>
          <w:szCs w:val="21"/>
        </w:rPr>
        <w:t>实验</w:t>
      </w:r>
      <w:r w:rsidR="00544547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8F135A">
        <w:rPr>
          <w:rFonts w:ascii="宋体" w:hAnsi="宋体" w:cs="Courier New" w:hint="eastAsia"/>
          <w:szCs w:val="21"/>
        </w:rPr>
        <w:t>（课程按实际情况填写）。</w:t>
      </w:r>
      <w:r w:rsidRPr="003F28DA">
        <w:rPr>
          <w:rFonts w:ascii="宋体" w:hAnsi="宋体" w:cs="Courier New" w:hint="eastAsia"/>
          <w:szCs w:val="21"/>
        </w:rPr>
        <w:t>此外，本课程根据教学需要还设置了</w:t>
      </w:r>
      <w:r w:rsidR="00544547">
        <w:rPr>
          <w:rFonts w:ascii="宋体" w:hAnsi="宋体" w:cs="Courier New"/>
          <w:szCs w:val="21"/>
        </w:rPr>
        <w:t>8</w:t>
      </w:r>
      <w:r>
        <w:rPr>
          <w:rFonts w:ascii="宋体" w:hAnsi="宋体" w:cs="Courier New" w:hint="eastAsia"/>
          <w:szCs w:val="21"/>
        </w:rPr>
        <w:t>个</w:t>
      </w:r>
      <w:r w:rsidRPr="008F135A">
        <w:rPr>
          <w:rFonts w:ascii="宋体" w:hAnsi="宋体" w:cs="Courier New" w:hint="eastAsia"/>
          <w:szCs w:val="21"/>
        </w:rPr>
        <w:t>课外学时，用于习题与讨论、课程预习和复习等。</w:t>
      </w:r>
    </w:p>
    <w:p w14:paraId="12131DB8" w14:textId="77777777" w:rsidR="00D50B13" w:rsidRDefault="00D50B13" w:rsidP="00D50B13">
      <w:pPr>
        <w:widowControl/>
        <w:ind w:left="180"/>
        <w:jc w:val="center"/>
        <w:rPr>
          <w:szCs w:val="21"/>
        </w:rPr>
      </w:pPr>
      <w:r w:rsidRPr="003F28DA">
        <w:rPr>
          <w:rFonts w:hint="eastAsia"/>
          <w:szCs w:val="21"/>
        </w:rPr>
        <w:t>表</w:t>
      </w:r>
      <w:r w:rsidRPr="003F28DA">
        <w:rPr>
          <w:szCs w:val="21"/>
        </w:rPr>
        <w:t>2</w:t>
      </w:r>
      <w:r w:rsidRPr="003F28DA">
        <w:rPr>
          <w:rFonts w:hint="eastAsia"/>
          <w:szCs w:val="21"/>
        </w:rPr>
        <w:t>：课程学时分配表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614"/>
        <w:gridCol w:w="616"/>
        <w:gridCol w:w="612"/>
        <w:gridCol w:w="738"/>
        <w:gridCol w:w="1276"/>
        <w:gridCol w:w="772"/>
        <w:gridCol w:w="994"/>
      </w:tblGrid>
      <w:tr w:rsidR="00D50B13" w:rsidRPr="00404C44" w14:paraId="2442BB44" w14:textId="77777777" w:rsidTr="007B3FDF">
        <w:trPr>
          <w:trHeight w:val="469"/>
          <w:tblHeader/>
          <w:jc w:val="center"/>
        </w:trPr>
        <w:tc>
          <w:tcPr>
            <w:tcW w:w="1612" w:type="pct"/>
            <w:vMerge w:val="restart"/>
            <w:vAlign w:val="center"/>
          </w:tcPr>
          <w:p w14:paraId="0267D385" w14:textId="77777777" w:rsidR="00D50B13" w:rsidRPr="007E72DA" w:rsidRDefault="00544547" w:rsidP="007B3FDF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E35DA2" wp14:editId="2B8BD2EA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-27940</wp:posOffset>
                      </wp:positionV>
                      <wp:extent cx="1645920" cy="426720"/>
                      <wp:effectExtent l="0" t="0" r="17780" b="17780"/>
                      <wp:wrapNone/>
                      <wp:docPr id="414054103" name="直线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45920" cy="426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6C15AB80" id="直线 26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5pt,-2.2pt" to="126.1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">
                      <o:lock v:ext="edit" shapetype="f"/>
                    </v:line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27244A" wp14:editId="2EA7F71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-19685</wp:posOffset>
                      </wp:positionV>
                      <wp:extent cx="1097280" cy="1117600"/>
                      <wp:effectExtent l="0" t="0" r="20320" b="12700"/>
                      <wp:wrapNone/>
                      <wp:docPr id="1086925311" name="直线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97280" cy="1117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4250B970" id="直线 2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-1.55pt" to="83.25pt,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">
                      <o:lock v:ext="edit" shapetype="f"/>
                    </v:line>
                  </w:pict>
                </mc:Fallback>
              </mc:AlternateContent>
            </w:r>
            <w:r w:rsidR="00D50B13" w:rsidRPr="007E72DA">
              <w:rPr>
                <w:rFonts w:ascii="Times New Roman" w:hAnsi="Times New Roman"/>
                <w:bCs/>
                <w:sz w:val="21"/>
                <w:szCs w:val="21"/>
              </w:rPr>
              <w:t>教学环节</w:t>
            </w:r>
          </w:p>
          <w:p w14:paraId="642A4737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firstLineChars="500" w:firstLine="105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时数</w:t>
            </w:r>
          </w:p>
          <w:p w14:paraId="44FB0823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知识单元</w:t>
            </w:r>
          </w:p>
        </w:tc>
        <w:tc>
          <w:tcPr>
            <w:tcW w:w="2789" w:type="pct"/>
            <w:gridSpan w:val="6"/>
            <w:vAlign w:val="center"/>
          </w:tcPr>
          <w:p w14:paraId="6D73FA8F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课内总学时</w:t>
            </w:r>
          </w:p>
        </w:tc>
        <w:tc>
          <w:tcPr>
            <w:tcW w:w="599" w:type="pct"/>
            <w:vMerge w:val="restart"/>
            <w:vAlign w:val="center"/>
          </w:tcPr>
          <w:p w14:paraId="1560239B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课外学时</w:t>
            </w:r>
          </w:p>
        </w:tc>
      </w:tr>
      <w:tr w:rsidR="00D50B13" w:rsidRPr="00404C44" w14:paraId="74EAD9FD" w14:textId="77777777" w:rsidTr="007B3FDF">
        <w:trPr>
          <w:trHeight w:val="469"/>
          <w:tblHeader/>
          <w:jc w:val="center"/>
        </w:trPr>
        <w:tc>
          <w:tcPr>
            <w:tcW w:w="1612" w:type="pct"/>
            <w:vMerge/>
            <w:vAlign w:val="center"/>
          </w:tcPr>
          <w:p w14:paraId="2F16DDE5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1B4B6AE4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理论</w:t>
            </w:r>
          </w:p>
        </w:tc>
        <w:tc>
          <w:tcPr>
            <w:tcW w:w="371" w:type="pct"/>
            <w:vAlign w:val="center"/>
          </w:tcPr>
          <w:p w14:paraId="3750785B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上机</w:t>
            </w:r>
          </w:p>
        </w:tc>
        <w:tc>
          <w:tcPr>
            <w:tcW w:w="369" w:type="pct"/>
            <w:vAlign w:val="center"/>
          </w:tcPr>
          <w:p w14:paraId="2526187F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课程实践</w:t>
            </w:r>
          </w:p>
        </w:tc>
        <w:tc>
          <w:tcPr>
            <w:tcW w:w="445" w:type="pct"/>
            <w:vAlign w:val="center"/>
          </w:tcPr>
          <w:p w14:paraId="41868705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实验</w:t>
            </w:r>
          </w:p>
        </w:tc>
        <w:tc>
          <w:tcPr>
            <w:tcW w:w="769" w:type="pct"/>
            <w:vAlign w:val="center"/>
          </w:tcPr>
          <w:p w14:paraId="60F69E36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线上</w:t>
            </w:r>
          </w:p>
          <w:p w14:paraId="70205DD3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（翻转课堂）</w:t>
            </w:r>
          </w:p>
        </w:tc>
        <w:tc>
          <w:tcPr>
            <w:tcW w:w="465" w:type="pct"/>
            <w:vAlign w:val="center"/>
          </w:tcPr>
          <w:p w14:paraId="24BC4A2F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小计</w:t>
            </w:r>
          </w:p>
        </w:tc>
        <w:tc>
          <w:tcPr>
            <w:tcW w:w="599" w:type="pct"/>
            <w:vMerge/>
            <w:vAlign w:val="center"/>
          </w:tcPr>
          <w:p w14:paraId="6676C184" w14:textId="77777777" w:rsidR="00D50B13" w:rsidRPr="007E72DA" w:rsidRDefault="00D50B13" w:rsidP="007B3FDF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D50B13" w:rsidRPr="00404C44" w14:paraId="42CE6373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70B9B478" w14:textId="77777777" w:rsidR="00D50B13" w:rsidRPr="009145FF" w:rsidRDefault="0091359D" w:rsidP="007B3FDF">
            <w:pPr>
              <w:pStyle w:val="a3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知识单元一：日语语音、日语文字标记</w:t>
            </w:r>
          </w:p>
        </w:tc>
        <w:tc>
          <w:tcPr>
            <w:tcW w:w="370" w:type="pct"/>
            <w:vAlign w:val="center"/>
          </w:tcPr>
          <w:p w14:paraId="1F4D5FA6" w14:textId="77777777" w:rsidR="00D50B13" w:rsidRPr="007E72DA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71" w:type="pct"/>
            <w:vAlign w:val="center"/>
          </w:tcPr>
          <w:p w14:paraId="765B271D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21F86C23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52594412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459539B6" w14:textId="77777777" w:rsidR="00D50B13" w:rsidRPr="007E72DA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08D3C66C" w14:textId="77777777" w:rsidR="00D50B13" w:rsidRPr="007E72DA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99" w:type="pct"/>
            <w:vAlign w:val="center"/>
          </w:tcPr>
          <w:p w14:paraId="3F6FE5C4" w14:textId="77777777" w:rsidR="00D50B13" w:rsidRPr="007E72DA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2</w:t>
            </w:r>
          </w:p>
        </w:tc>
      </w:tr>
      <w:tr w:rsidR="00D50B13" w:rsidRPr="00404C44" w14:paraId="64AB96A3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02CA050D" w14:textId="77777777" w:rsidR="00D50B13" w:rsidRPr="00404C44" w:rsidRDefault="0091359D" w:rsidP="007B3FDF">
            <w:pPr>
              <w:pStyle w:val="a3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知识单元二：日语词汇、日语语义</w:t>
            </w:r>
          </w:p>
        </w:tc>
        <w:tc>
          <w:tcPr>
            <w:tcW w:w="370" w:type="pct"/>
            <w:vAlign w:val="center"/>
          </w:tcPr>
          <w:p w14:paraId="1B308822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71" w:type="pct"/>
            <w:vAlign w:val="center"/>
          </w:tcPr>
          <w:p w14:paraId="2FE353FA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F195D36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B19ADB8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332A422A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77390252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99" w:type="pct"/>
            <w:vAlign w:val="center"/>
          </w:tcPr>
          <w:p w14:paraId="611B056A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2</w:t>
            </w:r>
          </w:p>
        </w:tc>
      </w:tr>
      <w:tr w:rsidR="00D50B13" w:rsidRPr="00404C44" w14:paraId="76D93C15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25BED0F8" w14:textId="77777777" w:rsidR="00D50B13" w:rsidRPr="00404C44" w:rsidRDefault="0091359D" w:rsidP="007B3FDF">
            <w:pPr>
              <w:pStyle w:val="a3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知识单元三：日语语法、日语语篇、日语语体</w:t>
            </w:r>
          </w:p>
        </w:tc>
        <w:tc>
          <w:tcPr>
            <w:tcW w:w="370" w:type="pct"/>
            <w:vAlign w:val="center"/>
          </w:tcPr>
          <w:p w14:paraId="24638732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1" w:type="pct"/>
            <w:vAlign w:val="center"/>
          </w:tcPr>
          <w:p w14:paraId="19465F7C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BC9D51D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90194CC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5CB63917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55B8FF2C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599" w:type="pct"/>
            <w:vAlign w:val="center"/>
          </w:tcPr>
          <w:p w14:paraId="35221054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4</w:t>
            </w:r>
          </w:p>
        </w:tc>
      </w:tr>
      <w:tr w:rsidR="00D50B13" w:rsidRPr="00404C44" w14:paraId="5551C64D" w14:textId="77777777" w:rsidTr="007B3FDF">
        <w:trPr>
          <w:trHeight w:val="340"/>
          <w:jc w:val="center"/>
        </w:trPr>
        <w:tc>
          <w:tcPr>
            <w:tcW w:w="1612" w:type="pct"/>
            <w:vAlign w:val="center"/>
          </w:tcPr>
          <w:p w14:paraId="06E2DC1B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4C44">
              <w:rPr>
                <w:rFonts w:ascii="Times New Roman" w:hAnsi="Times New Roman"/>
                <w:sz w:val="21"/>
                <w:szCs w:val="21"/>
              </w:rPr>
              <w:t>总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 xml:space="preserve">            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>计</w:t>
            </w:r>
          </w:p>
        </w:tc>
        <w:tc>
          <w:tcPr>
            <w:tcW w:w="370" w:type="pct"/>
            <w:vAlign w:val="center"/>
          </w:tcPr>
          <w:p w14:paraId="4822AFA1" w14:textId="77777777" w:rsidR="00D50B13" w:rsidRPr="00404C44" w:rsidRDefault="0091359D" w:rsidP="007B3FDF">
            <w:pPr>
              <w:pStyle w:val="a3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1" w:type="pct"/>
            <w:vAlign w:val="center"/>
          </w:tcPr>
          <w:p w14:paraId="75B899B0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45ECEBD9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D20C7DD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5DA02F91" w14:textId="77777777" w:rsidR="00D50B13" w:rsidRPr="00404C44" w:rsidRDefault="00D50B13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654DB60D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99" w:type="pct"/>
            <w:vAlign w:val="center"/>
          </w:tcPr>
          <w:p w14:paraId="714DEB88" w14:textId="77777777" w:rsidR="00D50B13" w:rsidRPr="00404C44" w:rsidRDefault="0091359D" w:rsidP="007B3FDF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</w:tr>
    </w:tbl>
    <w:p w14:paraId="3D316897" w14:textId="77777777" w:rsidR="00D50B13" w:rsidRDefault="00D50B13" w:rsidP="00D50B13">
      <w:pPr>
        <w:widowControl/>
        <w:spacing w:line="400" w:lineRule="exact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2B8642EC" w14:textId="77777777" w:rsidR="00D50B13" w:rsidRPr="001E2185" w:rsidRDefault="00D50B13" w:rsidP="00D50B13">
      <w:pPr>
        <w:ind w:right="480"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七、</w:t>
      </w:r>
      <w:bookmarkStart w:id="3" w:name="_Hlk120290965"/>
      <w:r w:rsidRPr="001E2185">
        <w:rPr>
          <w:rFonts w:ascii="黑体" w:eastAsia="黑体" w:hAnsi="黑体" w:hint="eastAsia"/>
          <w:bCs/>
          <w:sz w:val="24"/>
        </w:rPr>
        <w:t>教学资源</w:t>
      </w:r>
      <w:bookmarkEnd w:id="3"/>
    </w:p>
    <w:p w14:paraId="58C217F2" w14:textId="77777777" w:rsidR="00D50B13" w:rsidRPr="003E140D" w:rsidRDefault="00D50B13" w:rsidP="00AB76D1">
      <w:pPr>
        <w:pStyle w:val="a3"/>
        <w:spacing w:before="0" w:beforeAutospacing="0" w:after="0" w:afterAutospacing="0" w:line="400" w:lineRule="exact"/>
        <w:ind w:firstLineChars="200" w:firstLine="480"/>
        <w:rPr>
          <w:rFonts w:ascii="Times New Roman" w:hAnsi="Times New Roman"/>
          <w:b/>
          <w:bCs/>
          <w:kern w:val="2"/>
          <w:sz w:val="21"/>
          <w:szCs w:val="21"/>
        </w:rPr>
      </w:pPr>
      <w:r w:rsidRPr="001E2185">
        <w:rPr>
          <w:rFonts w:hint="eastAsia"/>
          <w:color w:val="000000"/>
          <w:szCs w:val="21"/>
        </w:rPr>
        <w:t>1.教材与讲义</w:t>
      </w:r>
    </w:p>
    <w:p w14:paraId="291D924E" w14:textId="77777777" w:rsidR="00D50B13" w:rsidRPr="0091359D" w:rsidRDefault="00D50B13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91359D">
        <w:rPr>
          <w:rFonts w:ascii="宋体" w:hAnsi="宋体" w:hint="eastAsia"/>
          <w:color w:val="000000" w:themeColor="text1"/>
          <w:szCs w:val="21"/>
        </w:rPr>
        <w:t>（1）</w:t>
      </w:r>
      <w:r w:rsidR="0091359D" w:rsidRPr="0091359D">
        <w:rPr>
          <w:rFonts w:ascii="宋体" w:hAnsi="宋体" w:hint="eastAsia"/>
          <w:color w:val="000000" w:themeColor="text1"/>
          <w:szCs w:val="21"/>
        </w:rPr>
        <w:t>《日语概论》，第一版，翟冬娜、潘钧，高等教育出版社，</w:t>
      </w:r>
      <w:r w:rsidR="0091359D" w:rsidRPr="00724C65">
        <w:rPr>
          <w:color w:val="000000" w:themeColor="text1"/>
          <w:kern w:val="0"/>
          <w:szCs w:val="21"/>
        </w:rPr>
        <w:t>2008</w:t>
      </w:r>
      <w:r w:rsidR="0091359D" w:rsidRPr="0091359D">
        <w:rPr>
          <w:rFonts w:ascii="宋体" w:hAnsi="宋体" w:hint="eastAsia"/>
          <w:color w:val="000000" w:themeColor="text1"/>
          <w:kern w:val="0"/>
          <w:szCs w:val="21"/>
        </w:rPr>
        <w:t>年</w:t>
      </w:r>
      <w:r w:rsidRPr="0091359D">
        <w:rPr>
          <w:rFonts w:ascii="宋体" w:hAnsi="宋体" w:hint="eastAsia"/>
          <w:color w:val="000000" w:themeColor="text1"/>
          <w:kern w:val="0"/>
          <w:szCs w:val="21"/>
        </w:rPr>
        <w:t>。</w:t>
      </w:r>
    </w:p>
    <w:p w14:paraId="6E8289AF" w14:textId="77777777" w:rsidR="00D50B13" w:rsidRPr="001E2185" w:rsidRDefault="00D50B13" w:rsidP="00AB76D1">
      <w:pPr>
        <w:spacing w:line="400" w:lineRule="exact"/>
        <w:ind w:firstLineChars="200" w:firstLine="420"/>
        <w:jc w:val="left"/>
        <w:rPr>
          <w:color w:val="FF0000"/>
          <w:szCs w:val="21"/>
        </w:rPr>
      </w:pPr>
      <w:r w:rsidRPr="001E2185">
        <w:rPr>
          <w:rFonts w:hint="eastAsia"/>
          <w:color w:val="000000"/>
          <w:szCs w:val="21"/>
        </w:rPr>
        <w:t>2.</w:t>
      </w:r>
      <w:r w:rsidRPr="001E2185">
        <w:rPr>
          <w:rFonts w:hint="eastAsia"/>
          <w:color w:val="000000"/>
          <w:szCs w:val="21"/>
        </w:rPr>
        <w:t>主要参考书</w:t>
      </w:r>
    </w:p>
    <w:p w14:paraId="20E8E621" w14:textId="77777777" w:rsidR="00D50B13" w:rsidRPr="003F28DA" w:rsidRDefault="00D50B13" w:rsidP="00AB76D1">
      <w:pPr>
        <w:spacing w:line="400" w:lineRule="exact"/>
        <w:ind w:firstLine="3"/>
        <w:rPr>
          <w:rFonts w:ascii="宋体" w:hAnsi="宋体"/>
          <w:color w:val="FF0000"/>
          <w:szCs w:val="21"/>
        </w:rPr>
      </w:pPr>
      <w:r w:rsidRPr="003F28DA">
        <w:rPr>
          <w:rFonts w:ascii="仿宋_GB2312" w:eastAsia="仿宋_GB2312" w:hint="eastAsia"/>
          <w:color w:val="000000"/>
          <w:szCs w:val="21"/>
        </w:rPr>
        <w:t xml:space="preserve">   </w:t>
      </w:r>
      <w:r w:rsidRPr="0091359D">
        <w:rPr>
          <w:rFonts w:ascii="仿宋_GB2312" w:eastAsia="仿宋_GB2312" w:hint="eastAsia"/>
          <w:color w:val="000000" w:themeColor="text1"/>
          <w:szCs w:val="21"/>
        </w:rPr>
        <w:t xml:space="preserve"> </w:t>
      </w:r>
      <w:r w:rsidRPr="0091359D">
        <w:rPr>
          <w:rFonts w:ascii="宋体" w:hAnsi="宋体" w:hint="eastAsia"/>
          <w:color w:val="000000" w:themeColor="text1"/>
          <w:szCs w:val="21"/>
        </w:rPr>
        <w:t>（1）</w:t>
      </w:r>
      <w:r w:rsidR="0091359D" w:rsidRPr="0091359D">
        <w:rPr>
          <w:rFonts w:ascii="宋体" w:hAnsi="宋体" w:hint="eastAsia"/>
          <w:color w:val="000000" w:themeColor="text1"/>
          <w:szCs w:val="21"/>
        </w:rPr>
        <w:t>《日语语言学概论》，第一版，崔</w:t>
      </w:r>
      <w:r w:rsidR="0091359D" w:rsidRPr="0091359D">
        <w:rPr>
          <w:rFonts w:ascii="宋体" w:hAnsi="宋体"/>
          <w:color w:val="000000" w:themeColor="text1"/>
          <w:szCs w:val="21"/>
        </w:rPr>
        <w:t>崟</w:t>
      </w:r>
      <w:r w:rsidR="0091359D">
        <w:rPr>
          <w:rFonts w:ascii="宋体" w:hAnsi="宋体" w:hint="eastAsia"/>
          <w:color w:val="000000" w:themeColor="text1"/>
          <w:szCs w:val="21"/>
        </w:rPr>
        <w:t>，大连理工大学出版社，</w:t>
      </w:r>
      <w:r w:rsidR="0091359D" w:rsidRPr="00724C65">
        <w:rPr>
          <w:color w:val="000000" w:themeColor="text1"/>
          <w:szCs w:val="21"/>
        </w:rPr>
        <w:t>2022</w:t>
      </w:r>
      <w:r w:rsidR="0091359D">
        <w:rPr>
          <w:rFonts w:ascii="宋体" w:hAnsi="宋体" w:hint="eastAsia"/>
          <w:color w:val="000000" w:themeColor="text1"/>
          <w:szCs w:val="21"/>
        </w:rPr>
        <w:t>年。</w:t>
      </w:r>
    </w:p>
    <w:p w14:paraId="21D134AA" w14:textId="77777777" w:rsidR="0091359D" w:rsidRDefault="00D50B13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91359D">
        <w:rPr>
          <w:rFonts w:ascii="宋体" w:hAnsi="宋体" w:hint="eastAsia"/>
          <w:color w:val="000000" w:themeColor="text1"/>
          <w:szCs w:val="21"/>
        </w:rPr>
        <w:t>（</w:t>
      </w:r>
      <w:r w:rsidRPr="0091359D">
        <w:rPr>
          <w:rFonts w:ascii="宋体" w:hAnsi="宋体"/>
          <w:color w:val="000000" w:themeColor="text1"/>
          <w:szCs w:val="21"/>
        </w:rPr>
        <w:t>2</w:t>
      </w:r>
      <w:r w:rsidRPr="0091359D">
        <w:rPr>
          <w:rFonts w:ascii="宋体" w:hAnsi="宋体" w:hint="eastAsia"/>
          <w:color w:val="000000" w:themeColor="text1"/>
          <w:szCs w:val="21"/>
        </w:rPr>
        <w:t>）</w:t>
      </w:r>
      <w:r w:rsidR="0091359D">
        <w:rPr>
          <w:rFonts w:ascii="宋体" w:hAnsi="宋体" w:hint="eastAsia"/>
          <w:color w:val="000000" w:themeColor="text1"/>
          <w:szCs w:val="21"/>
        </w:rPr>
        <w:t>《汉日对比语言学》，第一版，张岩红，高等教育出版社，</w:t>
      </w:r>
      <w:r w:rsidR="0091359D" w:rsidRPr="00724C65">
        <w:rPr>
          <w:color w:val="000000" w:themeColor="text1"/>
          <w:szCs w:val="21"/>
        </w:rPr>
        <w:t>2014</w:t>
      </w:r>
      <w:r w:rsidR="0091359D">
        <w:rPr>
          <w:rFonts w:ascii="宋体" w:hAnsi="宋体" w:hint="eastAsia"/>
          <w:color w:val="000000" w:themeColor="text1"/>
          <w:szCs w:val="21"/>
        </w:rPr>
        <w:t>年。</w:t>
      </w:r>
    </w:p>
    <w:p w14:paraId="71DE2BD5" w14:textId="77777777" w:rsidR="00D50B13" w:rsidRDefault="0091359D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（3</w:t>
      </w:r>
      <w:bookmarkStart w:id="4" w:name="_Hlk120290981"/>
      <w:r w:rsidR="00724C65">
        <w:rPr>
          <w:rFonts w:ascii="宋体" w:hAnsi="宋体" w:hint="eastAsia"/>
          <w:color w:val="000000" w:themeColor="text1"/>
          <w:szCs w:val="21"/>
        </w:rPr>
        <w:t>）</w:t>
      </w:r>
      <w:r w:rsidR="00724C65">
        <w:rPr>
          <w:rFonts w:ascii="宋体" w:hAnsi="宋体" w:hint="eastAsia"/>
          <w:color w:val="000000" w:themeColor="text1"/>
          <w:kern w:val="0"/>
          <w:szCs w:val="21"/>
        </w:rPr>
        <w:t>《日本语言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》，第</w:t>
      </w:r>
      <w:r w:rsidR="00724C65">
        <w:rPr>
          <w:rFonts w:ascii="宋体" w:hAnsi="宋体" w:hint="eastAsia"/>
          <w:color w:val="000000" w:themeColor="text1"/>
          <w:kern w:val="0"/>
          <w:szCs w:val="21"/>
        </w:rPr>
        <w:t>一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版，</w:t>
      </w:r>
      <w:r w:rsidR="00724C65">
        <w:rPr>
          <w:rFonts w:ascii="宋体" w:hAnsi="宋体" w:hint="eastAsia"/>
          <w:color w:val="000000" w:themeColor="text1"/>
          <w:kern w:val="0"/>
          <w:szCs w:val="21"/>
        </w:rPr>
        <w:t>徐一平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，高等教育出版社，</w:t>
      </w:r>
      <w:r w:rsidR="00724C65">
        <w:rPr>
          <w:color w:val="000000" w:themeColor="text1"/>
          <w:kern w:val="0"/>
          <w:szCs w:val="21"/>
        </w:rPr>
        <w:t>1999</w:t>
      </w:r>
      <w:r w:rsidR="00D50B13" w:rsidRPr="0091359D">
        <w:rPr>
          <w:rFonts w:ascii="宋体" w:hAnsi="宋体" w:hint="eastAsia"/>
          <w:color w:val="000000" w:themeColor="text1"/>
          <w:kern w:val="0"/>
          <w:szCs w:val="21"/>
        </w:rPr>
        <w:t>年</w:t>
      </w:r>
      <w:bookmarkEnd w:id="4"/>
      <w:r w:rsidR="00724C65">
        <w:rPr>
          <w:rFonts w:ascii="宋体" w:hAnsi="宋体" w:hint="eastAsia"/>
          <w:color w:val="000000" w:themeColor="text1"/>
          <w:kern w:val="0"/>
          <w:szCs w:val="21"/>
        </w:rPr>
        <w:t>。</w:t>
      </w:r>
    </w:p>
    <w:p w14:paraId="73446E8E" w14:textId="77777777" w:rsidR="00724C65" w:rsidRDefault="00724C65" w:rsidP="00AB76D1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0"/>
          <w:szCs w:val="21"/>
          <w:lang w:eastAsia="ja-JP"/>
        </w:rPr>
      </w:pPr>
      <w:r>
        <w:rPr>
          <w:rFonts w:ascii="宋体" w:hAnsi="宋体" w:hint="eastAsia"/>
          <w:color w:val="000000" w:themeColor="text1"/>
          <w:kern w:val="0"/>
          <w:szCs w:val="21"/>
          <w:lang w:eastAsia="ja-JP"/>
        </w:rPr>
        <w:t>（4）《普通语言学教程》，</w:t>
      </w:r>
      <w:r w:rsidRPr="00724C65">
        <w:rPr>
          <w:rFonts w:ascii="宋体" w:hAnsi="宋体" w:hint="eastAsia"/>
          <w:color w:val="000000" w:themeColor="text1"/>
          <w:kern w:val="0"/>
          <w:szCs w:val="21"/>
          <w:lang w:eastAsia="ja-JP"/>
        </w:rPr>
        <w:t>第一版，（瑞士）费尔迪南</w:t>
      </w:r>
      <w:r w:rsidRPr="00724C65">
        <w:rPr>
          <w:rFonts w:ascii="微软雅黑" w:eastAsia="微软雅黑" w:hAnsi="微软雅黑" w:cs="微软雅黑" w:hint="eastAsia"/>
          <w:color w:val="000000" w:themeColor="text1"/>
          <w:kern w:val="0"/>
          <w:szCs w:val="21"/>
          <w:lang w:eastAsia="ja-JP"/>
        </w:rPr>
        <w:t>・</w:t>
      </w:r>
      <w:r w:rsidRPr="00724C65">
        <w:rPr>
          <w:rFonts w:ascii="宋体" w:hAnsi="宋体" w:cs="微软雅黑" w:hint="eastAsia"/>
          <w:color w:val="000000" w:themeColor="text1"/>
          <w:kern w:val="0"/>
          <w:szCs w:val="21"/>
          <w:lang w:eastAsia="ja-JP"/>
        </w:rPr>
        <w:t>德</w:t>
      </w:r>
      <w:r w:rsidRPr="00724C65">
        <w:rPr>
          <w:rFonts w:ascii="微软雅黑" w:eastAsia="微软雅黑" w:hAnsi="微软雅黑" w:cs="微软雅黑" w:hint="eastAsia"/>
          <w:color w:val="000000" w:themeColor="text1"/>
          <w:kern w:val="0"/>
          <w:szCs w:val="21"/>
          <w:lang w:eastAsia="ja-JP"/>
        </w:rPr>
        <w:t>・</w:t>
      </w:r>
      <w:r w:rsidRPr="00724C65">
        <w:rPr>
          <w:rFonts w:ascii="宋体" w:hAnsi="宋体" w:hint="eastAsia"/>
          <w:color w:val="000000" w:themeColor="text1"/>
          <w:kern w:val="0"/>
          <w:szCs w:val="21"/>
          <w:lang w:eastAsia="ja-JP"/>
        </w:rPr>
        <w:t>索绪尔，商务印书馆，</w:t>
      </w:r>
      <w:r w:rsidRPr="00724C65">
        <w:rPr>
          <w:color w:val="000000" w:themeColor="text1"/>
          <w:kern w:val="0"/>
          <w:szCs w:val="21"/>
          <w:lang w:eastAsia="ja-JP"/>
        </w:rPr>
        <w:t>1980</w:t>
      </w:r>
      <w:r w:rsidRPr="00724C65">
        <w:rPr>
          <w:rFonts w:ascii="宋体" w:hAnsi="宋体" w:hint="eastAsia"/>
          <w:color w:val="000000" w:themeColor="text1"/>
          <w:kern w:val="0"/>
          <w:szCs w:val="21"/>
          <w:lang w:eastAsia="ja-JP"/>
        </w:rPr>
        <w:t>年。</w:t>
      </w:r>
    </w:p>
    <w:p w14:paraId="2352383F" w14:textId="77777777" w:rsidR="00724C65" w:rsidRPr="009A213B" w:rsidRDefault="00724C65" w:rsidP="00AB76D1">
      <w:pPr>
        <w:spacing w:line="400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 w:themeColor="text1"/>
          <w:kern w:val="0"/>
          <w:szCs w:val="21"/>
        </w:rPr>
        <w:t>（5）</w:t>
      </w:r>
      <w:r w:rsidR="009A213B">
        <w:rPr>
          <w:rFonts w:ascii="宋体" w:hAnsi="宋体" w:hint="eastAsia"/>
          <w:color w:val="000000"/>
        </w:rPr>
        <w:t>《新日语能力考试全程训练：</w:t>
      </w:r>
      <w:r w:rsidR="009A213B" w:rsidRPr="009A213B">
        <w:rPr>
          <w:color w:val="000000"/>
        </w:rPr>
        <w:t>N1</w:t>
      </w:r>
      <w:r w:rsidR="009A213B">
        <w:rPr>
          <w:rFonts w:ascii="宋体" w:hAnsi="宋体" w:hint="eastAsia"/>
          <w:color w:val="000000"/>
        </w:rPr>
        <w:t>日语语法攻略篇》，第一版，寇芙蓉，商务印书馆，</w:t>
      </w:r>
      <w:r w:rsidR="009A213B" w:rsidRPr="009A213B">
        <w:rPr>
          <w:color w:val="000000"/>
        </w:rPr>
        <w:t>2017</w:t>
      </w:r>
      <w:r w:rsidR="009A213B">
        <w:rPr>
          <w:rFonts w:ascii="宋体" w:hAnsi="宋体" w:hint="eastAsia"/>
          <w:color w:val="000000"/>
        </w:rPr>
        <w:t>年。</w:t>
      </w:r>
    </w:p>
    <w:p w14:paraId="244489B4" w14:textId="77777777" w:rsidR="00D50B13" w:rsidRPr="001E2185" w:rsidRDefault="00D50B13" w:rsidP="00AB76D1">
      <w:pPr>
        <w:spacing w:line="400" w:lineRule="exact"/>
        <w:ind w:firstLineChars="200" w:firstLine="420"/>
        <w:rPr>
          <w:color w:val="000000"/>
          <w:szCs w:val="21"/>
        </w:rPr>
      </w:pPr>
      <w:r w:rsidRPr="001E2185">
        <w:rPr>
          <w:rFonts w:hint="eastAsia"/>
          <w:color w:val="000000"/>
          <w:szCs w:val="21"/>
        </w:rPr>
        <w:t>3.</w:t>
      </w:r>
      <w:r w:rsidRPr="001E2185">
        <w:rPr>
          <w:rFonts w:hint="eastAsia"/>
          <w:color w:val="000000"/>
          <w:szCs w:val="21"/>
        </w:rPr>
        <w:t>线上资源</w:t>
      </w:r>
    </w:p>
    <w:p w14:paraId="7463766F" w14:textId="77777777" w:rsidR="00D50B13" w:rsidRPr="00724C65" w:rsidRDefault="00D50B13" w:rsidP="00AB76D1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724C65">
        <w:rPr>
          <w:rFonts w:ascii="宋体" w:hAnsi="宋体" w:hint="eastAsia"/>
          <w:color w:val="000000" w:themeColor="text1"/>
          <w:szCs w:val="21"/>
        </w:rPr>
        <w:t>（1）</w:t>
      </w:r>
      <w:r w:rsidR="00724C65" w:rsidRPr="00724C65">
        <w:rPr>
          <w:rFonts w:ascii="宋体" w:hAnsi="宋体" w:hint="eastAsia"/>
          <w:color w:val="000000" w:themeColor="text1"/>
          <w:szCs w:val="21"/>
        </w:rPr>
        <w:t>学堂在线 日语概论 罗米良 大连外国语大学</w:t>
      </w:r>
    </w:p>
    <w:p w14:paraId="26C37B6F" w14:textId="77777777" w:rsidR="00D50B13" w:rsidRPr="00087F4B" w:rsidRDefault="00D50B13" w:rsidP="00D50B13">
      <w:pPr>
        <w:widowControl/>
        <w:spacing w:line="400" w:lineRule="exact"/>
        <w:ind w:firstLineChars="200" w:firstLine="420"/>
        <w:jc w:val="left"/>
        <w:rPr>
          <w:color w:val="FF0000"/>
          <w:szCs w:val="21"/>
        </w:rPr>
      </w:pPr>
    </w:p>
    <w:p w14:paraId="34631596" w14:textId="77777777" w:rsidR="00D50B13" w:rsidRPr="001E2185" w:rsidRDefault="00D50B13" w:rsidP="00D50B13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八、学习要求与课程考核</w:t>
      </w:r>
    </w:p>
    <w:p w14:paraId="583FE12D" w14:textId="77777777" w:rsidR="00D50B13" w:rsidRPr="008F135A" w:rsidRDefault="00D50B13" w:rsidP="00D50B13">
      <w:pPr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1.学习要求</w:t>
      </w:r>
    </w:p>
    <w:p w14:paraId="25AE5257" w14:textId="77777777" w:rsidR="00F336F7" w:rsidRDefault="00F336F7" w:rsidP="00F336F7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本课程主要学习现代语言学的发展历程及各主要分支的重要概念，系统了解语音学、词汇学、句法学、语义学、语用学的基本内容及研究方法。要求学生学会运用语言学基本理论分析实际语言问题，并能提出</w:t>
      </w:r>
      <w:r w:rsidR="00E133D5">
        <w:rPr>
          <w:rFonts w:ascii="宋体" w:hAnsi="宋体" w:hint="eastAsia"/>
          <w:szCs w:val="21"/>
        </w:rPr>
        <w:t>自己的见解和观点。</w:t>
      </w:r>
      <w:r>
        <w:rPr>
          <w:rFonts w:ascii="宋体" w:hAnsi="宋体" w:hint="eastAsia"/>
          <w:szCs w:val="21"/>
        </w:rPr>
        <w:t>课前教师提出预习要求，布置预习思考题。课上以</w:t>
      </w:r>
      <w:r w:rsidR="00E133D5">
        <w:rPr>
          <w:rFonts w:ascii="宋体" w:hAnsi="宋体" w:hint="eastAsia"/>
          <w:szCs w:val="21"/>
        </w:rPr>
        <w:t>理论讲述为主，</w:t>
      </w:r>
      <w:r>
        <w:rPr>
          <w:rFonts w:ascii="宋体" w:hAnsi="宋体" w:hint="eastAsia"/>
          <w:szCs w:val="21"/>
        </w:rPr>
        <w:t>学生</w:t>
      </w:r>
      <w:r w:rsidR="00E133D5">
        <w:rPr>
          <w:rFonts w:ascii="宋体" w:hAnsi="宋体" w:hint="eastAsia"/>
          <w:szCs w:val="21"/>
        </w:rPr>
        <w:t>做对应的练习，并根据理论分析现实例句。</w:t>
      </w:r>
      <w:r>
        <w:rPr>
          <w:rFonts w:ascii="宋体" w:hAnsi="宋体" w:hint="eastAsia"/>
          <w:szCs w:val="21"/>
        </w:rPr>
        <w:t>必要时学生可分组讨论</w:t>
      </w:r>
      <w:r w:rsidR="00E133D5">
        <w:rPr>
          <w:rFonts w:ascii="宋体" w:hAnsi="宋体" w:hint="eastAsia"/>
          <w:szCs w:val="21"/>
        </w:rPr>
        <w:t>、口头展示、线上自学</w:t>
      </w:r>
      <w:r>
        <w:rPr>
          <w:rFonts w:ascii="宋体" w:hAnsi="宋体" w:hint="eastAsia"/>
          <w:szCs w:val="21"/>
        </w:rPr>
        <w:t>。</w:t>
      </w:r>
    </w:p>
    <w:p w14:paraId="2B99A906" w14:textId="77777777" w:rsidR="00D50B13" w:rsidRPr="008F135A" w:rsidRDefault="00D50B13" w:rsidP="00D50B13">
      <w:pPr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2.考核方式</w:t>
      </w:r>
    </w:p>
    <w:p w14:paraId="40F627B7" w14:textId="2C179806" w:rsidR="00D50B13" w:rsidRPr="00AB76D1" w:rsidRDefault="00AB76D1" w:rsidP="00AB76D1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AB76D1">
        <w:rPr>
          <w:rFonts w:hint="eastAsia"/>
          <w:color w:val="000000" w:themeColor="text1"/>
          <w:szCs w:val="21"/>
        </w:rPr>
        <w:t>本课程考核方式为期末</w:t>
      </w:r>
      <w:r w:rsidR="004C6C0E">
        <w:rPr>
          <w:rFonts w:hint="eastAsia"/>
          <w:color w:val="000000" w:themeColor="text1"/>
          <w:szCs w:val="21"/>
        </w:rPr>
        <w:t>考查</w:t>
      </w:r>
      <w:r w:rsidRPr="00AB76D1">
        <w:rPr>
          <w:rFonts w:hint="eastAsia"/>
          <w:color w:val="000000" w:themeColor="text1"/>
          <w:szCs w:val="21"/>
        </w:rPr>
        <w:t>，无期中考试。</w:t>
      </w:r>
    </w:p>
    <w:p w14:paraId="3E5E7DD5" w14:textId="77777777" w:rsidR="00D50B13" w:rsidRPr="008F135A" w:rsidRDefault="00D50B13" w:rsidP="00AB76D1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3.评分标准</w:t>
      </w:r>
    </w:p>
    <w:p w14:paraId="4A0E32DD" w14:textId="73E255EE" w:rsidR="00AB76D1" w:rsidRPr="00AB76D1" w:rsidRDefault="00AB76D1" w:rsidP="00AB76D1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AB76D1">
        <w:rPr>
          <w:rFonts w:hint="eastAsia"/>
          <w:color w:val="000000" w:themeColor="text1"/>
          <w:szCs w:val="21"/>
        </w:rPr>
        <w:lastRenderedPageBreak/>
        <w:t>总成绩</w:t>
      </w:r>
      <w:r w:rsidRPr="00AB76D1">
        <w:rPr>
          <w:rFonts w:hint="eastAsia"/>
          <w:color w:val="000000" w:themeColor="text1"/>
          <w:szCs w:val="21"/>
        </w:rPr>
        <w:t>=</w:t>
      </w:r>
      <w:r w:rsidRPr="00AB76D1">
        <w:rPr>
          <w:rFonts w:hint="eastAsia"/>
          <w:color w:val="000000" w:themeColor="text1"/>
          <w:szCs w:val="21"/>
        </w:rPr>
        <w:t>平时成绩</w:t>
      </w:r>
      <w:r w:rsidRPr="00AB76D1">
        <w:rPr>
          <w:rFonts w:hint="eastAsia"/>
          <w:color w:val="000000" w:themeColor="text1"/>
          <w:szCs w:val="21"/>
        </w:rPr>
        <w:t>4</w:t>
      </w:r>
      <w:r w:rsidRPr="00AB76D1">
        <w:rPr>
          <w:color w:val="000000" w:themeColor="text1"/>
          <w:szCs w:val="21"/>
        </w:rPr>
        <w:t>0%+</w:t>
      </w:r>
      <w:r w:rsidRPr="00AB76D1">
        <w:rPr>
          <w:rFonts w:hint="eastAsia"/>
          <w:color w:val="000000" w:themeColor="text1"/>
          <w:szCs w:val="21"/>
        </w:rPr>
        <w:t>期末</w:t>
      </w:r>
      <w:r w:rsidR="000765F1">
        <w:rPr>
          <w:rFonts w:hint="eastAsia"/>
          <w:color w:val="000000" w:themeColor="text1"/>
          <w:szCs w:val="21"/>
        </w:rPr>
        <w:t>考查</w:t>
      </w:r>
      <w:r w:rsidRPr="00AB76D1">
        <w:rPr>
          <w:rFonts w:hint="eastAsia"/>
          <w:color w:val="000000" w:themeColor="text1"/>
          <w:szCs w:val="21"/>
        </w:rPr>
        <w:t>6</w:t>
      </w:r>
      <w:r w:rsidRPr="00AB76D1">
        <w:rPr>
          <w:color w:val="000000" w:themeColor="text1"/>
          <w:szCs w:val="21"/>
        </w:rPr>
        <w:t>0%</w:t>
      </w:r>
      <w:r w:rsidRPr="00AB76D1">
        <w:rPr>
          <w:rFonts w:hint="eastAsia"/>
          <w:color w:val="000000" w:themeColor="text1"/>
          <w:szCs w:val="21"/>
        </w:rPr>
        <w:t>。其中平时成绩包括出勤</w:t>
      </w:r>
      <w:r w:rsidR="004C6C0E">
        <w:rPr>
          <w:rFonts w:hint="eastAsia"/>
          <w:color w:val="000000" w:themeColor="text1"/>
          <w:szCs w:val="21"/>
        </w:rPr>
        <w:t>1</w:t>
      </w:r>
      <w:r w:rsidR="004C6C0E">
        <w:rPr>
          <w:color w:val="000000" w:themeColor="text1"/>
          <w:szCs w:val="21"/>
        </w:rPr>
        <w:t>0%</w:t>
      </w:r>
      <w:r w:rsidRPr="00AB76D1">
        <w:rPr>
          <w:rFonts w:hint="eastAsia"/>
          <w:color w:val="000000" w:themeColor="text1"/>
          <w:szCs w:val="21"/>
        </w:rPr>
        <w:t>、作业</w:t>
      </w:r>
      <w:r w:rsidR="004C6C0E">
        <w:rPr>
          <w:rFonts w:hint="eastAsia"/>
          <w:color w:val="000000" w:themeColor="text1"/>
          <w:szCs w:val="21"/>
        </w:rPr>
        <w:t>2</w:t>
      </w:r>
      <w:r w:rsidR="004C6C0E">
        <w:rPr>
          <w:color w:val="000000" w:themeColor="text1"/>
          <w:szCs w:val="21"/>
        </w:rPr>
        <w:t>0%</w:t>
      </w:r>
      <w:r w:rsidRPr="00AB76D1">
        <w:rPr>
          <w:rFonts w:hint="eastAsia"/>
          <w:color w:val="000000" w:themeColor="text1"/>
          <w:szCs w:val="21"/>
        </w:rPr>
        <w:t>、课堂</w:t>
      </w:r>
      <w:r w:rsidR="004C6C0E">
        <w:rPr>
          <w:rFonts w:hint="eastAsia"/>
          <w:color w:val="000000" w:themeColor="text1"/>
          <w:szCs w:val="21"/>
        </w:rPr>
        <w:t>表现</w:t>
      </w:r>
      <w:r w:rsidR="004C6C0E">
        <w:rPr>
          <w:rFonts w:hint="eastAsia"/>
          <w:color w:val="000000" w:themeColor="text1"/>
          <w:szCs w:val="21"/>
        </w:rPr>
        <w:t>1</w:t>
      </w:r>
      <w:r w:rsidR="004C6C0E">
        <w:rPr>
          <w:color w:val="000000" w:themeColor="text1"/>
          <w:szCs w:val="21"/>
        </w:rPr>
        <w:t>0%</w:t>
      </w:r>
      <w:r w:rsidRPr="00AB76D1">
        <w:rPr>
          <w:rFonts w:hint="eastAsia"/>
          <w:color w:val="000000" w:themeColor="text1"/>
          <w:szCs w:val="21"/>
        </w:rPr>
        <w:t>。</w:t>
      </w:r>
    </w:p>
    <w:p w14:paraId="1DC22400" w14:textId="77777777" w:rsidR="00D50B13" w:rsidRPr="004C6C0E" w:rsidRDefault="00D50B13" w:rsidP="00D50B13">
      <w:pPr>
        <w:ind w:firstLine="420"/>
        <w:rPr>
          <w:rFonts w:ascii="Calibri" w:eastAsia="楷体" w:hAnsi="Calibri"/>
          <w:szCs w:val="22"/>
        </w:rPr>
      </w:pPr>
    </w:p>
    <w:p w14:paraId="3BEBD410" w14:textId="77777777" w:rsidR="00D50B13" w:rsidRDefault="00D50B13" w:rsidP="00D50B13">
      <w:pPr>
        <w:adjustRightInd w:val="0"/>
        <w:snapToGrid w:val="0"/>
        <w:spacing w:line="400" w:lineRule="exact"/>
        <w:ind w:firstLineChars="200" w:firstLine="420"/>
        <w:jc w:val="right"/>
        <w:rPr>
          <w:color w:val="FF0000"/>
          <w:szCs w:val="21"/>
        </w:rPr>
      </w:pPr>
    </w:p>
    <w:p w14:paraId="61334F44" w14:textId="0B5DB87A" w:rsidR="00D50B13" w:rsidRPr="00C77C9D" w:rsidRDefault="00D50B13" w:rsidP="00D50B13">
      <w:pPr>
        <w:pStyle w:val="a3"/>
        <w:spacing w:before="0" w:beforeAutospacing="0" w:after="0" w:afterAutospacing="0" w:line="400" w:lineRule="exac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r w:rsidR="00AE7140">
        <w:rPr>
          <w:rFonts w:ascii="Times New Roman" w:hAnsi="Times New Roman" w:hint="eastAsia"/>
          <w:kern w:val="2"/>
          <w:sz w:val="21"/>
          <w:szCs w:val="21"/>
          <w:lang w:eastAsia="zh-CN"/>
        </w:rPr>
        <w:t>张叶玉莹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    </w:t>
      </w:r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="001A2BEE">
        <w:rPr>
          <w:rFonts w:ascii="Times New Roman" w:hAnsi="Times New Roman" w:hint="eastAsia"/>
          <w:kern w:val="2"/>
          <w:sz w:val="21"/>
          <w:szCs w:val="21"/>
          <w:lang w:eastAsia="zh-CN"/>
        </w:rPr>
        <w:t>夏秋</w:t>
      </w:r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 </w:t>
      </w:r>
      <w:r w:rsidRPr="00C77C9D"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77C9D">
        <w:rPr>
          <w:rFonts w:ascii="Times New Roman" w:hAnsi="Times New Roman"/>
          <w:kern w:val="2"/>
          <w:sz w:val="21"/>
          <w:szCs w:val="21"/>
        </w:rPr>
        <w:t>：</w:t>
      </w:r>
      <w:r w:rsidR="007E4CDE" w:rsidRPr="007E4CDE">
        <w:rPr>
          <w:rFonts w:ascii="Times New Roman" w:hAnsi="Times New Roman" w:hint="eastAsia"/>
          <w:kern w:val="2"/>
          <w:sz w:val="21"/>
          <w:szCs w:val="21"/>
          <w:lang w:eastAsia="zh-CN"/>
        </w:rPr>
        <w:t>楼毅</w:t>
      </w:r>
    </w:p>
    <w:p w14:paraId="0874BB4C" w14:textId="5A09E64D" w:rsidR="00D50B13" w:rsidRPr="00C77C9D" w:rsidRDefault="00D50B13" w:rsidP="00D50B13">
      <w:pPr>
        <w:pStyle w:val="a3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 w:rsidR="001A2BEE">
        <w:rPr>
          <w:rFonts w:ascii="Times New Roman" w:hAnsi="Times New Roman"/>
          <w:kern w:val="2"/>
          <w:sz w:val="21"/>
          <w:szCs w:val="21"/>
        </w:rPr>
        <w:t>202</w:t>
      </w:r>
      <w:r w:rsidR="00936F60">
        <w:rPr>
          <w:rFonts w:ascii="Times New Roman" w:hAnsi="Times New Roman"/>
          <w:kern w:val="2"/>
          <w:sz w:val="21"/>
          <w:szCs w:val="21"/>
        </w:rPr>
        <w:t>4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 w:rsidR="00936F60">
        <w:rPr>
          <w:rFonts w:ascii="Times New Roman" w:hAnsi="Times New Roman" w:hint="eastAsia"/>
          <w:kern w:val="2"/>
          <w:sz w:val="21"/>
          <w:szCs w:val="21"/>
          <w:lang w:eastAsia="zh-CN"/>
        </w:rPr>
        <w:t>1</w:t>
      </w:r>
      <w:r w:rsidR="00936F60">
        <w:rPr>
          <w:rFonts w:ascii="Times New Roman" w:hAnsi="Times New Roman"/>
          <w:kern w:val="2"/>
          <w:sz w:val="21"/>
          <w:szCs w:val="21"/>
          <w:lang w:eastAsia="zh-CN"/>
        </w:rPr>
        <w:t>2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0142130D" w14:textId="77777777" w:rsidR="00D50B13" w:rsidRPr="00404C44" w:rsidRDefault="00D50B13" w:rsidP="00D50B13">
      <w:pPr>
        <w:rPr>
          <w:szCs w:val="21"/>
        </w:rPr>
      </w:pPr>
    </w:p>
    <w:p w14:paraId="5EE1954A" w14:textId="77777777" w:rsidR="00D50B13" w:rsidRPr="003F28DA" w:rsidRDefault="00D50B13" w:rsidP="00D50B13">
      <w:pPr>
        <w:adjustRightInd w:val="0"/>
        <w:snapToGrid w:val="0"/>
        <w:spacing w:line="400" w:lineRule="exact"/>
        <w:ind w:firstLineChars="200" w:firstLine="420"/>
        <w:jc w:val="right"/>
        <w:rPr>
          <w:color w:val="FF0000"/>
          <w:szCs w:val="21"/>
        </w:rPr>
      </w:pPr>
    </w:p>
    <w:p w14:paraId="0F29213D" w14:textId="77777777" w:rsidR="00D50B13" w:rsidRPr="003F28DA" w:rsidRDefault="00D50B13" w:rsidP="00D50B13">
      <w:pPr>
        <w:adjustRightInd w:val="0"/>
        <w:snapToGrid w:val="0"/>
        <w:spacing w:line="400" w:lineRule="exact"/>
        <w:ind w:firstLineChars="200" w:firstLine="420"/>
        <w:rPr>
          <w:szCs w:val="21"/>
        </w:rPr>
      </w:pPr>
      <w:r w:rsidRPr="003F28DA">
        <w:rPr>
          <w:rFonts w:hint="eastAsia"/>
          <w:szCs w:val="21"/>
        </w:rPr>
        <w:t xml:space="preserve">                   </w:t>
      </w:r>
      <w:r w:rsidRPr="003F28DA">
        <w:rPr>
          <w:szCs w:val="21"/>
        </w:rPr>
        <w:t xml:space="preserve"> </w:t>
      </w:r>
    </w:p>
    <w:bookmarkEnd w:id="2"/>
    <w:p w14:paraId="37ECC893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1D777B6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2183F76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47474A23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4F40A5E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713E6FF8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035A634D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DA02B28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44A4817C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760857B9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91A40B4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F3113D4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58D28F12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20C78453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212C3560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80879D2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38362DE1" w14:textId="77777777" w:rsidR="00D50B13" w:rsidRDefault="00D50B13" w:rsidP="00D50B13">
      <w:pPr>
        <w:widowControl/>
        <w:tabs>
          <w:tab w:val="left" w:pos="4680"/>
        </w:tabs>
        <w:snapToGrid w:val="0"/>
        <w:spacing w:line="360" w:lineRule="exact"/>
        <w:jc w:val="left"/>
        <w:rPr>
          <w:rFonts w:ascii="宋体" w:hAnsi="宋体" w:cs="宋体"/>
          <w:bCs/>
          <w:color w:val="000000"/>
          <w:sz w:val="24"/>
          <w:szCs w:val="28"/>
        </w:rPr>
      </w:pPr>
    </w:p>
    <w:p w14:paraId="118ADA3F" w14:textId="77777777" w:rsidR="00CA2FDC" w:rsidRPr="00D50B13" w:rsidRDefault="00CA2FDC"/>
    <w:sectPr w:rsidR="00CA2FDC" w:rsidRPr="00D50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8C7E3" w14:textId="77777777" w:rsidR="00270C08" w:rsidRDefault="00270C08" w:rsidP="00270C08">
      <w:r>
        <w:separator/>
      </w:r>
    </w:p>
  </w:endnote>
  <w:endnote w:type="continuationSeparator" w:id="0">
    <w:p w14:paraId="014587F9" w14:textId="77777777" w:rsidR="00270C08" w:rsidRDefault="00270C08" w:rsidP="0027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CDFC" w14:textId="77777777" w:rsidR="00270C08" w:rsidRDefault="00270C08" w:rsidP="00270C08">
      <w:r>
        <w:separator/>
      </w:r>
    </w:p>
  </w:footnote>
  <w:footnote w:type="continuationSeparator" w:id="0">
    <w:p w14:paraId="717B8EE3" w14:textId="77777777" w:rsidR="00270C08" w:rsidRDefault="00270C08" w:rsidP="00270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B13"/>
    <w:rsid w:val="000765F1"/>
    <w:rsid w:val="00097D27"/>
    <w:rsid w:val="000D5920"/>
    <w:rsid w:val="00161FE2"/>
    <w:rsid w:val="00195603"/>
    <w:rsid w:val="001A2BEE"/>
    <w:rsid w:val="00270C08"/>
    <w:rsid w:val="00276DAE"/>
    <w:rsid w:val="002C2AF7"/>
    <w:rsid w:val="002D54DB"/>
    <w:rsid w:val="003540FC"/>
    <w:rsid w:val="00453A99"/>
    <w:rsid w:val="00475EBB"/>
    <w:rsid w:val="0048275B"/>
    <w:rsid w:val="004C6C0E"/>
    <w:rsid w:val="004C765C"/>
    <w:rsid w:val="004F6EB0"/>
    <w:rsid w:val="00544547"/>
    <w:rsid w:val="007217BF"/>
    <w:rsid w:val="00724C65"/>
    <w:rsid w:val="00785C3E"/>
    <w:rsid w:val="007D439D"/>
    <w:rsid w:val="007E4CDE"/>
    <w:rsid w:val="007F62DB"/>
    <w:rsid w:val="008E3262"/>
    <w:rsid w:val="0091359D"/>
    <w:rsid w:val="00936F60"/>
    <w:rsid w:val="009A213B"/>
    <w:rsid w:val="009B74D4"/>
    <w:rsid w:val="009F64D9"/>
    <w:rsid w:val="00A17DD6"/>
    <w:rsid w:val="00AB76D1"/>
    <w:rsid w:val="00AE7140"/>
    <w:rsid w:val="00B33D8D"/>
    <w:rsid w:val="00B8284B"/>
    <w:rsid w:val="00C977C2"/>
    <w:rsid w:val="00CA2FDC"/>
    <w:rsid w:val="00CC3A88"/>
    <w:rsid w:val="00D50B13"/>
    <w:rsid w:val="00D657D4"/>
    <w:rsid w:val="00DB72C5"/>
    <w:rsid w:val="00E133D5"/>
    <w:rsid w:val="00F336F7"/>
    <w:rsid w:val="00FB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348F07"/>
  <w15:chartTrackingRefBased/>
  <w15:docId w15:val="{82F6601A-AC30-0C41-9D4C-302D2092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B1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l">
    <w:name w:val="all"/>
    <w:basedOn w:val="a"/>
    <w:rsid w:val="00D50B13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3">
    <w:name w:val="Normal (Web)"/>
    <w:basedOn w:val="a"/>
    <w:link w:val="a4"/>
    <w:rsid w:val="00D50B1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a4">
    <w:name w:val="普通(网站) 字符"/>
    <w:link w:val="a3"/>
    <w:rsid w:val="00D50B13"/>
    <w:rPr>
      <w:rFonts w:ascii="宋体" w:eastAsia="宋体" w:hAnsi="宋体" w:cs="Times New Roman"/>
      <w:kern w:val="0"/>
      <w:sz w:val="24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27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70C0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7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70C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玉莹 张叶</dc:creator>
  <cp:keywords/>
  <dc:description/>
  <cp:lastModifiedBy>Administrator</cp:lastModifiedBy>
  <cp:revision>23</cp:revision>
  <dcterms:created xsi:type="dcterms:W3CDTF">2023-05-21T07:08:00Z</dcterms:created>
  <dcterms:modified xsi:type="dcterms:W3CDTF">2025-05-27T07:06:00Z</dcterms:modified>
</cp:coreProperties>
</file>